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4D" w:rsidRDefault="00182531">
      <w:pPr>
        <w:spacing w:line="560" w:lineRule="exact"/>
        <w:jc w:val="center"/>
        <w:rPr>
          <w:rFonts w:ascii="方正小标宋简体" w:eastAsia="方正小标宋简体" w:hAnsi="微软雅黑" w:cs="微软雅黑"/>
          <w:sz w:val="36"/>
          <w:szCs w:val="36"/>
        </w:rPr>
      </w:pPr>
      <w:r>
        <w:rPr>
          <w:rFonts w:ascii="方正小标宋简体" w:eastAsia="方正小标宋简体" w:hAnsi="微软雅黑" w:cs="微软雅黑" w:hint="eastAsia"/>
          <w:sz w:val="36"/>
          <w:szCs w:val="36"/>
        </w:rPr>
        <w:t>关于公布第七届中国国际“互联网</w:t>
      </w:r>
      <w:r>
        <w:rPr>
          <w:rFonts w:ascii="方正小标宋简体" w:eastAsia="方正小标宋简体" w:hAnsi="微软雅黑" w:cs="微软雅黑" w:hint="eastAsia"/>
          <w:sz w:val="36"/>
          <w:szCs w:val="36"/>
        </w:rPr>
        <w:t>+</w:t>
      </w:r>
      <w:r>
        <w:rPr>
          <w:rFonts w:ascii="方正小标宋简体" w:eastAsia="方正小标宋简体" w:hAnsi="微软雅黑" w:cs="微软雅黑" w:hint="eastAsia"/>
          <w:sz w:val="36"/>
          <w:szCs w:val="36"/>
        </w:rPr>
        <w:t>”大学生</w:t>
      </w:r>
    </w:p>
    <w:p w:rsidR="0038104D" w:rsidRDefault="00182531">
      <w:pPr>
        <w:spacing w:line="560" w:lineRule="exact"/>
        <w:jc w:val="center"/>
        <w:rPr>
          <w:rFonts w:ascii="方正小标宋简体" w:eastAsia="方正小标宋简体" w:hAnsi="微软雅黑" w:cs="微软雅黑"/>
          <w:sz w:val="36"/>
          <w:szCs w:val="36"/>
        </w:rPr>
      </w:pPr>
      <w:r>
        <w:rPr>
          <w:rFonts w:ascii="方正小标宋简体" w:eastAsia="方正小标宋简体" w:hAnsi="微软雅黑" w:cs="微软雅黑" w:hint="eastAsia"/>
          <w:sz w:val="36"/>
          <w:szCs w:val="36"/>
        </w:rPr>
        <w:t>创新创业大赛产业命题赛道入围命题的通知</w:t>
      </w:r>
    </w:p>
    <w:p w:rsidR="0038104D" w:rsidRDefault="0038104D">
      <w:pPr>
        <w:spacing w:line="560" w:lineRule="exact"/>
        <w:jc w:val="center"/>
        <w:rPr>
          <w:rFonts w:ascii="仿宋_GB2312" w:eastAsia="仿宋_GB2312"/>
          <w:sz w:val="32"/>
          <w:szCs w:val="32"/>
        </w:rPr>
      </w:pPr>
    </w:p>
    <w:p w:rsidR="0038104D" w:rsidRDefault="00182531">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各省、自治区、直辖市教育厅（教委），新疆生产建设兵团教育局，有关部门（单位）教育司（局），部属各高等学校、部省合建各高等学校，国家开放大学：</w:t>
      </w:r>
    </w:p>
    <w:p w:rsidR="0038104D" w:rsidRDefault="00182531">
      <w:pPr>
        <w:spacing w:line="560" w:lineRule="exact"/>
        <w:ind w:firstLine="646"/>
        <w:rPr>
          <w:rFonts w:ascii="仿宋_GB2312" w:eastAsia="仿宋_GB2312"/>
          <w:color w:val="000000" w:themeColor="text1"/>
          <w:sz w:val="32"/>
          <w:szCs w:val="32"/>
        </w:rPr>
      </w:pPr>
      <w:r>
        <w:rPr>
          <w:rFonts w:ascii="仿宋_GB2312" w:eastAsia="仿宋_GB2312" w:hint="eastAsia"/>
          <w:color w:val="000000" w:themeColor="text1"/>
          <w:sz w:val="32"/>
          <w:szCs w:val="32"/>
        </w:rPr>
        <w:t>根据《关于公布第七届中国国际“互联网</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”大学生创新创业大赛产业命题赛道试点方案的通知》安排，经专家评选，现将入围命题予以公布（详见附件）。</w:t>
      </w:r>
    </w:p>
    <w:p w:rsidR="0038104D" w:rsidRDefault="00182531">
      <w:pPr>
        <w:spacing w:line="560" w:lineRule="exact"/>
        <w:ind w:firstLine="646"/>
        <w:rPr>
          <w:rFonts w:ascii="仿宋_GB2312" w:eastAsia="仿宋_GB2312"/>
          <w:color w:val="000000" w:themeColor="text1"/>
          <w:sz w:val="32"/>
          <w:szCs w:val="32"/>
        </w:rPr>
      </w:pPr>
      <w:r>
        <w:rPr>
          <w:rFonts w:ascii="仿宋_GB2312" w:eastAsia="仿宋_GB2312" w:hint="eastAsia"/>
          <w:color w:val="000000" w:themeColor="text1"/>
          <w:sz w:val="32"/>
          <w:szCs w:val="32"/>
        </w:rPr>
        <w:t>请各省级教育行政部门及各有关学校积极组织报名参赛。中国大陆和港澳台地区参赛团队通过登录“全国大学生创业服务网”（网址：</w:t>
      </w:r>
      <w:r>
        <w:rPr>
          <w:rFonts w:ascii="仿宋_GB2312" w:eastAsia="仿宋_GB2312" w:hint="eastAsia"/>
          <w:color w:val="000000" w:themeColor="text1"/>
          <w:sz w:val="32"/>
          <w:szCs w:val="32"/>
        </w:rPr>
        <w:t>cy.ncss.cn</w:t>
      </w:r>
      <w:r>
        <w:rPr>
          <w:rFonts w:ascii="仿宋_GB2312" w:eastAsia="仿宋_GB2312" w:hint="eastAsia"/>
          <w:color w:val="000000" w:themeColor="text1"/>
          <w:sz w:val="32"/>
          <w:szCs w:val="32"/>
        </w:rPr>
        <w:t>）进行报名。国际参赛团队通过登录全球青年创新领袖共同体促进会（</w:t>
      </w:r>
      <w:r>
        <w:rPr>
          <w:rFonts w:ascii="仿宋_GB2312" w:eastAsia="仿宋_GB2312" w:hint="eastAsia"/>
          <w:color w:val="000000" w:themeColor="text1"/>
          <w:sz w:val="32"/>
          <w:szCs w:val="32"/>
        </w:rPr>
        <w:t>PILC</w:t>
      </w:r>
      <w:r>
        <w:rPr>
          <w:rFonts w:ascii="仿宋_GB2312" w:eastAsia="仿宋_GB2312" w:hint="eastAsia"/>
          <w:color w:val="000000" w:themeColor="text1"/>
          <w:sz w:val="32"/>
          <w:szCs w:val="32"/>
        </w:rPr>
        <w:t>）官网（网址：</w:t>
      </w:r>
      <w:r>
        <w:rPr>
          <w:rFonts w:ascii="仿宋_GB2312" w:eastAsia="仿宋_GB2312" w:hint="eastAsia"/>
          <w:color w:val="000000" w:themeColor="text1"/>
          <w:sz w:val="32"/>
          <w:szCs w:val="32"/>
        </w:rPr>
        <w:t>www.pilcchina.org</w:t>
      </w:r>
      <w:r>
        <w:rPr>
          <w:rFonts w:ascii="仿宋_GB2312" w:eastAsia="仿宋_GB2312" w:hint="eastAsia"/>
          <w:color w:val="000000" w:themeColor="text1"/>
          <w:sz w:val="32"/>
          <w:szCs w:val="32"/>
        </w:rPr>
        <w:t>）进行报名。入围命题详情、命题方联系方式等，可登录上述网站进行查看。</w:t>
      </w:r>
      <w:r>
        <w:rPr>
          <w:rFonts w:ascii="仿宋_GB2312" w:eastAsia="仿宋_GB2312" w:hint="eastAsia"/>
          <w:sz w:val="32"/>
          <w:szCs w:val="32"/>
        </w:rPr>
        <w:t>参赛报名及对策提交的起止时间</w:t>
      </w:r>
      <w:r>
        <w:rPr>
          <w:rFonts w:ascii="仿宋_GB2312" w:eastAsia="仿宋_GB2312" w:hint="eastAsia"/>
          <w:color w:val="000000" w:themeColor="text1"/>
          <w:sz w:val="32"/>
          <w:szCs w:val="32"/>
        </w:rPr>
        <w:t>为北京时间</w:t>
      </w:r>
      <w:r>
        <w:rPr>
          <w:rFonts w:ascii="仿宋_GB2312" w:eastAsia="仿宋_GB2312" w:hint="eastAsia"/>
          <w:color w:val="000000" w:themeColor="text1"/>
          <w:sz w:val="32"/>
          <w:szCs w:val="32"/>
        </w:rPr>
        <w:t>2021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w:t>
      </w:r>
      <w:r>
        <w:rPr>
          <w:rFonts w:ascii="仿宋_GB2312" w:eastAsia="仿宋_GB2312"/>
          <w:color w:val="000000" w:themeColor="text1"/>
          <w:sz w:val="32"/>
          <w:szCs w:val="32"/>
        </w:rPr>
        <w:t>6</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31</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24</w:t>
      </w:r>
      <w:r>
        <w:rPr>
          <w:rFonts w:ascii="仿宋_GB2312" w:eastAsia="仿宋_GB2312" w:hint="eastAsia"/>
          <w:color w:val="000000" w:themeColor="text1"/>
          <w:sz w:val="32"/>
          <w:szCs w:val="32"/>
        </w:rPr>
        <w:t>点。</w:t>
      </w:r>
    </w:p>
    <w:p w:rsidR="0038104D" w:rsidRDefault="00182531">
      <w:pPr>
        <w:spacing w:line="560" w:lineRule="exact"/>
        <w:ind w:firstLine="646"/>
        <w:rPr>
          <w:rFonts w:ascii="仿宋_GB2312" w:eastAsia="仿宋_GB2312"/>
          <w:color w:val="000000" w:themeColor="text1"/>
          <w:sz w:val="32"/>
          <w:szCs w:val="32"/>
        </w:rPr>
      </w:pPr>
      <w:r>
        <w:rPr>
          <w:rFonts w:ascii="仿宋_GB2312" w:eastAsia="仿宋_GB2312" w:hint="eastAsia"/>
          <w:color w:val="000000" w:themeColor="text1"/>
          <w:sz w:val="32"/>
          <w:szCs w:val="32"/>
        </w:rPr>
        <w:t>参赛团队可在“全国大学生创业服务网”资料下载板块，下载学生操作手册，指导报名参赛。涉及参赛事项，可通过“中国</w:t>
      </w:r>
      <w:r>
        <w:rPr>
          <w:rFonts w:ascii="仿宋_GB2312" w:eastAsia="仿宋_GB2312" w:hint="eastAsia"/>
          <w:color w:val="000000" w:themeColor="text1"/>
          <w:sz w:val="32"/>
          <w:szCs w:val="32"/>
        </w:rPr>
        <w:t>互联网十大学生创新创业大赛”公众号进行咨询；涉及具体命题内容，请联系命题企业。</w:t>
      </w:r>
    </w:p>
    <w:p w:rsidR="0038104D" w:rsidRDefault="00182531">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附件：</w:t>
      </w:r>
      <w:r>
        <w:rPr>
          <w:rFonts w:ascii="仿宋_GB2312" w:eastAsia="仿宋_GB2312" w:hint="eastAsia"/>
          <w:color w:val="000000" w:themeColor="text1"/>
          <w:sz w:val="32"/>
          <w:szCs w:val="32"/>
        </w:rPr>
        <w:t>第七届中国国际“互联网</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”大学生创新创业</w:t>
      </w:r>
    </w:p>
    <w:p w:rsidR="0038104D" w:rsidRDefault="00182531">
      <w:pPr>
        <w:spacing w:line="560" w:lineRule="exact"/>
        <w:ind w:firstLineChars="500" w:firstLine="1600"/>
        <w:rPr>
          <w:rFonts w:ascii="仿宋_GB2312" w:eastAsia="仿宋_GB2312"/>
          <w:color w:val="000000" w:themeColor="text1"/>
          <w:sz w:val="32"/>
          <w:szCs w:val="32"/>
        </w:rPr>
      </w:pPr>
      <w:r>
        <w:rPr>
          <w:rFonts w:ascii="仿宋_GB2312" w:eastAsia="仿宋_GB2312" w:hint="eastAsia"/>
          <w:color w:val="000000" w:themeColor="text1"/>
          <w:sz w:val="32"/>
          <w:szCs w:val="32"/>
        </w:rPr>
        <w:t>大赛产业命题赛道入围命题</w:t>
      </w:r>
    </w:p>
    <w:p w:rsidR="0038104D" w:rsidRDefault="0038104D">
      <w:pPr>
        <w:spacing w:line="560" w:lineRule="exact"/>
        <w:ind w:firstLineChars="1200" w:firstLine="3840"/>
        <w:rPr>
          <w:rFonts w:ascii="仿宋_GB2312" w:eastAsia="仿宋_GB2312" w:hAnsi="仿宋"/>
          <w:sz w:val="32"/>
          <w:szCs w:val="30"/>
        </w:rPr>
      </w:pPr>
    </w:p>
    <w:p w:rsidR="0038104D" w:rsidRDefault="0038104D">
      <w:pPr>
        <w:spacing w:line="560" w:lineRule="exact"/>
        <w:ind w:firstLineChars="1200" w:firstLine="3840"/>
        <w:rPr>
          <w:rFonts w:ascii="仿宋_GB2312" w:eastAsia="仿宋_GB2312" w:hAnsi="仿宋"/>
          <w:sz w:val="32"/>
          <w:szCs w:val="30"/>
        </w:rPr>
      </w:pPr>
    </w:p>
    <w:p w:rsidR="0038104D" w:rsidRDefault="00182531">
      <w:pPr>
        <w:spacing w:line="560" w:lineRule="exact"/>
        <w:ind w:firstLineChars="1200" w:firstLine="3840"/>
        <w:rPr>
          <w:rFonts w:ascii="仿宋_GB2312" w:eastAsia="仿宋_GB2312" w:hAnsi="仿宋"/>
          <w:sz w:val="32"/>
          <w:szCs w:val="30"/>
        </w:rPr>
      </w:pPr>
      <w:r>
        <w:rPr>
          <w:rFonts w:ascii="仿宋_GB2312" w:eastAsia="仿宋_GB2312" w:hAnsi="仿宋" w:hint="eastAsia"/>
          <w:sz w:val="32"/>
          <w:szCs w:val="30"/>
        </w:rPr>
        <w:t>中国国际“互联网</w:t>
      </w:r>
      <w:r>
        <w:rPr>
          <w:rFonts w:ascii="仿宋_GB2312" w:eastAsia="仿宋_GB2312" w:hAnsi="仿宋" w:hint="eastAsia"/>
          <w:sz w:val="32"/>
          <w:szCs w:val="30"/>
        </w:rPr>
        <w:t>+</w:t>
      </w:r>
      <w:r>
        <w:rPr>
          <w:rFonts w:ascii="仿宋_GB2312" w:eastAsia="仿宋_GB2312" w:hAnsi="仿宋" w:hint="eastAsia"/>
          <w:sz w:val="32"/>
          <w:szCs w:val="30"/>
        </w:rPr>
        <w:t>”大学生</w:t>
      </w:r>
    </w:p>
    <w:p w:rsidR="0038104D" w:rsidRDefault="00182531">
      <w:pPr>
        <w:spacing w:line="560" w:lineRule="exact"/>
        <w:rPr>
          <w:rFonts w:ascii="仿宋_GB2312" w:eastAsia="仿宋_GB2312" w:hAnsi="仿宋"/>
          <w:sz w:val="32"/>
          <w:szCs w:val="30"/>
        </w:rPr>
      </w:pPr>
      <w:r>
        <w:rPr>
          <w:rFonts w:ascii="仿宋_GB2312" w:eastAsia="仿宋_GB2312" w:hAnsi="仿宋" w:hint="eastAsia"/>
          <w:sz w:val="32"/>
          <w:szCs w:val="30"/>
        </w:rPr>
        <w:t xml:space="preserve">                         </w:t>
      </w:r>
      <w:r>
        <w:rPr>
          <w:rFonts w:ascii="仿宋_GB2312" w:eastAsia="仿宋_GB2312" w:hAnsi="仿宋" w:hint="eastAsia"/>
          <w:sz w:val="32"/>
          <w:szCs w:val="30"/>
        </w:rPr>
        <w:t>创新创业大赛组织委员会</w:t>
      </w:r>
    </w:p>
    <w:p w:rsidR="0038104D" w:rsidRDefault="00182531">
      <w:pPr>
        <w:spacing w:line="560" w:lineRule="exact"/>
        <w:rPr>
          <w:rFonts w:ascii="仿宋_GB2312" w:eastAsia="仿宋_GB2312" w:hAnsi="仿宋"/>
          <w:sz w:val="32"/>
          <w:szCs w:val="30"/>
        </w:rPr>
      </w:pPr>
      <w:r>
        <w:rPr>
          <w:rFonts w:ascii="仿宋_GB2312" w:eastAsia="仿宋_GB2312" w:hAnsi="仿宋" w:hint="eastAsia"/>
          <w:sz w:val="32"/>
          <w:szCs w:val="30"/>
        </w:rPr>
        <w:t>2021</w:t>
      </w:r>
      <w:r>
        <w:rPr>
          <w:rFonts w:ascii="仿宋_GB2312" w:eastAsia="仿宋_GB2312" w:hAnsi="仿宋" w:hint="eastAsia"/>
          <w:sz w:val="32"/>
          <w:szCs w:val="30"/>
        </w:rPr>
        <w:t>年</w:t>
      </w:r>
      <w:r>
        <w:rPr>
          <w:rFonts w:ascii="仿宋_GB2312" w:eastAsia="仿宋_GB2312" w:hAnsi="仿宋" w:hint="eastAsia"/>
          <w:sz w:val="32"/>
          <w:szCs w:val="30"/>
        </w:rPr>
        <w:t>7</w:t>
      </w:r>
      <w:r>
        <w:rPr>
          <w:rFonts w:ascii="仿宋_GB2312" w:eastAsia="仿宋_GB2312" w:hAnsi="仿宋" w:hint="eastAsia"/>
          <w:sz w:val="32"/>
          <w:szCs w:val="30"/>
        </w:rPr>
        <w:t>月</w:t>
      </w:r>
      <w:r>
        <w:rPr>
          <w:rFonts w:ascii="仿宋_GB2312" w:eastAsia="仿宋_GB2312" w:hAnsi="仿宋" w:hint="eastAsia"/>
          <w:sz w:val="32"/>
          <w:szCs w:val="30"/>
        </w:rPr>
        <w:t>20</w:t>
      </w:r>
      <w:r>
        <w:rPr>
          <w:rFonts w:ascii="仿宋_GB2312" w:eastAsia="仿宋_GB2312" w:hAnsi="仿宋" w:hint="eastAsia"/>
          <w:sz w:val="32"/>
          <w:szCs w:val="30"/>
        </w:rPr>
        <w:t>日</w:t>
      </w:r>
    </w:p>
    <w:p w:rsidR="0038104D" w:rsidRDefault="0038104D">
      <w:pPr>
        <w:spacing w:line="560" w:lineRule="exact"/>
        <w:rPr>
          <w:rFonts w:ascii="仿宋_GB2312" w:eastAsia="仿宋_GB2312" w:hAnsi="仿宋"/>
          <w:sz w:val="32"/>
          <w:szCs w:val="30"/>
        </w:rPr>
        <w:sectPr w:rsidR="0038104D">
          <w:footerReference w:type="default" r:id="rId8"/>
          <w:footerReference w:type="first" r:id="rId9"/>
          <w:pgSz w:w="11906" w:h="16838"/>
          <w:pgMar w:top="1440" w:right="1797" w:bottom="1440" w:left="1797" w:header="851" w:footer="992" w:gutter="0"/>
          <w:pgNumType w:start="1"/>
          <w:cols w:space="425"/>
          <w:titlePg/>
          <w:docGrid w:type="linesAndChars" w:linePitch="312"/>
        </w:sectPr>
      </w:pPr>
    </w:p>
    <w:p w:rsidR="0038104D" w:rsidRDefault="00182531">
      <w:pPr>
        <w:adjustRightInd w:val="0"/>
        <w:snapToGrid w:val="0"/>
        <w:spacing w:line="540" w:lineRule="exact"/>
        <w:rPr>
          <w:rFonts w:ascii="黑体" w:eastAsia="黑体" w:hAnsi="黑体"/>
          <w:sz w:val="32"/>
          <w:szCs w:val="32"/>
        </w:rPr>
      </w:pPr>
      <w:r>
        <w:rPr>
          <w:rFonts w:ascii="黑体" w:eastAsia="黑体" w:hAnsi="黑体" w:hint="eastAsia"/>
          <w:sz w:val="32"/>
          <w:szCs w:val="32"/>
        </w:rPr>
        <w:lastRenderedPageBreak/>
        <w:t>附件</w:t>
      </w:r>
    </w:p>
    <w:p w:rsidR="0038104D" w:rsidRDefault="00182531">
      <w:pPr>
        <w:snapToGrid w:val="0"/>
        <w:spacing w:line="560" w:lineRule="exact"/>
        <w:jc w:val="center"/>
        <w:rPr>
          <w:rFonts w:ascii="方正小标宋简体" w:eastAsia="方正小标宋简体" w:hAnsi="Calibri"/>
          <w:sz w:val="36"/>
          <w:szCs w:val="36"/>
        </w:rPr>
      </w:pPr>
      <w:r>
        <w:rPr>
          <w:rFonts w:ascii="方正小标宋简体" w:eastAsia="方正小标宋简体" w:hAnsi="Calibri" w:hint="eastAsia"/>
          <w:sz w:val="36"/>
          <w:szCs w:val="36"/>
        </w:rPr>
        <w:t>第七届中国国际“互联网</w:t>
      </w:r>
      <w:r>
        <w:rPr>
          <w:rFonts w:ascii="方正小标宋简体" w:eastAsia="方正小标宋简体" w:hAnsi="Calibri" w:hint="eastAsia"/>
          <w:sz w:val="36"/>
          <w:szCs w:val="36"/>
        </w:rPr>
        <w:t>+</w:t>
      </w:r>
      <w:r>
        <w:rPr>
          <w:rFonts w:ascii="方正小标宋简体" w:eastAsia="方正小标宋简体" w:hAnsi="Calibri" w:hint="eastAsia"/>
          <w:sz w:val="36"/>
          <w:szCs w:val="36"/>
        </w:rPr>
        <w:t>”大学生创新创业大赛产业命题赛道入围命题</w:t>
      </w:r>
    </w:p>
    <w:p w:rsidR="0038104D" w:rsidRDefault="0038104D">
      <w:pPr>
        <w:snapToGrid w:val="0"/>
        <w:spacing w:line="560" w:lineRule="exact"/>
        <w:jc w:val="center"/>
        <w:rPr>
          <w:rFonts w:ascii="方正小标宋简体" w:eastAsia="方正小标宋简体" w:hAnsi="Calibri"/>
          <w:sz w:val="36"/>
          <w:szCs w:val="36"/>
        </w:rPr>
      </w:pPr>
    </w:p>
    <w:tbl>
      <w:tblPr>
        <w:tblW w:w="4999" w:type="pct"/>
        <w:tblLook w:val="04A0"/>
      </w:tblPr>
      <w:tblGrid>
        <w:gridCol w:w="978"/>
        <w:gridCol w:w="4778"/>
        <w:gridCol w:w="8415"/>
      </w:tblGrid>
      <w:tr w:rsidR="0038104D">
        <w:trPr>
          <w:trHeight w:val="54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lang/>
              </w:rPr>
              <w:t>序号</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lang/>
              </w:rPr>
              <w:t>企业名称</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b/>
                <w:bCs/>
                <w:color w:val="000000"/>
                <w:sz w:val="28"/>
                <w:szCs w:val="28"/>
              </w:rPr>
            </w:pPr>
            <w:r>
              <w:rPr>
                <w:rFonts w:ascii="仿宋_GB2312" w:eastAsia="仿宋_GB2312" w:hAnsi="仿宋" w:cs="仿宋" w:hint="eastAsia"/>
                <w:b/>
                <w:bCs/>
                <w:color w:val="000000"/>
                <w:kern w:val="0"/>
                <w:sz w:val="28"/>
                <w:szCs w:val="28"/>
                <w:lang/>
              </w:rPr>
              <w:t>命题名称</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阿拉尔新农乳业有限责任公司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常温酸奶后酸控制措施</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安徽赛福电子有限公司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金属化薄膜及其电容器环境适应性研究</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宝武重工有限公司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长寿命高温炉辊表面涂层设计与制备技术</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高质量连铸结晶器铜板修复及表面强化技术</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北京东方雨虹防水技术股份有限公司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装配式建筑与防水材料的结合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新型钢轨阻尼器</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北京华大九天科技股份有限公司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柔性显示电路设计方案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微梦创科网络科技</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中国</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基于微博平台的年轻化用户增长裂变的小程序创意方案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基于微博平台的年轻化用户社区运营的小程序创意方案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基于微博平台的音频社交的小程序创意方案</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北京文华在线教育科技股份有限公司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VR</w:t>
            </w:r>
            <w:r>
              <w:rPr>
                <w:rFonts w:ascii="仿宋_GB2312" w:eastAsia="仿宋_GB2312" w:hAnsi="仿宋" w:cs="仿宋" w:hint="eastAsia"/>
                <w:color w:val="000000"/>
                <w:kern w:val="0"/>
                <w:sz w:val="28"/>
                <w:szCs w:val="28"/>
                <w:lang/>
              </w:rPr>
              <w:t>渲染速度</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lastRenderedPageBreak/>
              <w:t>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北京沃东天骏信息技术有限公司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信息时代下居家品牌的多媒体创意设计革新策略</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家用电器的场景化动线优化设计与应用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“视觉</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”线上自主国民品牌交互体验升维创新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数据共享下的隐私保护</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智能合约安全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无人设备安全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漏洞热修复</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北京中车重工机械有限公司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电力机车车顶智能巡检机器人</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动车车底智能巡检机器人</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10</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北京中软国际信息技术有限公司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《智慧城市—人工智能视觉识别垃圾分类》</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《智慧农业—农业大数据》</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《科技未来—用</w:t>
            </w:r>
            <w:r>
              <w:rPr>
                <w:rFonts w:ascii="仿宋_GB2312" w:eastAsia="仿宋_GB2312" w:hAnsi="仿宋" w:cs="仿宋" w:hint="eastAsia"/>
                <w:color w:val="000000"/>
                <w:kern w:val="0"/>
                <w:sz w:val="28"/>
                <w:szCs w:val="28"/>
                <w:lang/>
              </w:rPr>
              <w:t>AI</w:t>
            </w:r>
            <w:r>
              <w:rPr>
                <w:rFonts w:ascii="仿宋_GB2312" w:eastAsia="仿宋_GB2312" w:hAnsi="仿宋" w:cs="仿宋" w:hint="eastAsia"/>
                <w:color w:val="000000"/>
                <w:kern w:val="0"/>
                <w:sz w:val="28"/>
                <w:szCs w:val="28"/>
                <w:lang/>
              </w:rPr>
              <w:t>探索科技未来发展》</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《鸿蒙之心—</w:t>
            </w:r>
            <w:r>
              <w:rPr>
                <w:rFonts w:ascii="仿宋_GB2312" w:eastAsia="仿宋_GB2312" w:hAnsi="仿宋" w:cs="仿宋" w:hint="eastAsia"/>
                <w:color w:val="000000"/>
                <w:kern w:val="0"/>
                <w:sz w:val="28"/>
                <w:szCs w:val="28"/>
                <w:lang/>
              </w:rPr>
              <w:t>HarmonyOS</w:t>
            </w:r>
            <w:r>
              <w:rPr>
                <w:rFonts w:ascii="仿宋_GB2312" w:eastAsia="仿宋_GB2312" w:hAnsi="仿宋" w:cs="仿宋" w:hint="eastAsia"/>
                <w:color w:val="000000"/>
                <w:kern w:val="0"/>
                <w:sz w:val="28"/>
                <w:szCs w:val="28"/>
                <w:lang/>
              </w:rPr>
              <w:t>物联网</w:t>
            </w:r>
            <w:r>
              <w:rPr>
                <w:rFonts w:ascii="仿宋_GB2312" w:eastAsia="仿宋_GB2312" w:hAnsi="仿宋" w:cs="仿宋" w:hint="eastAsia"/>
                <w:color w:val="000000"/>
                <w:kern w:val="0"/>
                <w:sz w:val="28"/>
                <w:szCs w:val="28"/>
                <w:lang/>
              </w:rPr>
              <w:t>应用</w:t>
            </w:r>
            <w:r>
              <w:rPr>
                <w:rFonts w:ascii="仿宋_GB2312" w:eastAsia="仿宋_GB2312" w:hAnsi="仿宋" w:cs="仿宋" w:hint="eastAsia"/>
                <w:color w:val="000000"/>
                <w:kern w:val="0"/>
                <w:sz w:val="28"/>
                <w:szCs w:val="28"/>
                <w:lang/>
              </w:rPr>
              <w:t>》</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北京字跳网络技术有限公司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非遗及传统文化在文创领域的再现与革新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短视频时代下平台应用青少年及中老年防沉迷设计课题</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新时代美育背景下游戏设计领域在创新教育方面的新应用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国潮艺术在文化振兴中的传承与升维设计</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虚拟与现实的界限</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新业态下的视觉艺术</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关于传统文化视野下的游戏设计应用</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北控水务集团有限公司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智慧水务方向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智慧环卫</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污水处理提质增效方向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数字化清洁能源管理</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污水处理节能降耗方向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合流制溢流污染控制</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污水资源化</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污泥及固废处理处置方向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供水安全方向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市政管网方向</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成都银河动力有限公司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活塞热冲击疲劳试验测试平台</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大博医疗科技股份有限公司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激光</w:t>
            </w:r>
            <w:r>
              <w:rPr>
                <w:rFonts w:ascii="仿宋_GB2312" w:eastAsia="仿宋_GB2312" w:hAnsi="仿宋" w:cs="仿宋" w:hint="eastAsia"/>
                <w:color w:val="000000"/>
                <w:kern w:val="0"/>
                <w:sz w:val="28"/>
                <w:szCs w:val="28"/>
                <w:lang/>
              </w:rPr>
              <w:t>3D</w:t>
            </w:r>
            <w:r>
              <w:rPr>
                <w:rFonts w:ascii="仿宋_GB2312" w:eastAsia="仿宋_GB2312" w:hAnsi="仿宋" w:cs="仿宋" w:hint="eastAsia"/>
                <w:color w:val="000000"/>
                <w:kern w:val="0"/>
                <w:sz w:val="28"/>
                <w:szCs w:val="28"/>
                <w:lang/>
              </w:rPr>
              <w:t>打印可降解植入物粉体材料球形化制备</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15</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凤凰卫视有限公司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全媒体时代下的高品质媒体内容的打造</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通过新媒体手段打造乡村与产品品牌，助力乡村振兴</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广联达科技股份有限公司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数字化设计相关技术与应用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施工工地管理相关新技术与应用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建筑产业互联网创新与实践</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17</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国网江苏省电力公司经济技术研究院</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计及韧性提升需求的多能耦合配电系统一体化规划方法</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AI+</w:t>
            </w:r>
            <w:r>
              <w:rPr>
                <w:rFonts w:ascii="仿宋_GB2312" w:eastAsia="仿宋_GB2312" w:hAnsi="仿宋" w:cs="仿宋" w:hint="eastAsia"/>
                <w:color w:val="000000"/>
                <w:kern w:val="0"/>
                <w:sz w:val="28"/>
                <w:szCs w:val="28"/>
                <w:lang/>
              </w:rPr>
              <w:t>大数据”赋能下的电力全业务数字化解决方案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哈工大机器人集团（山东）有限公司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自动化智能立体仓库的物流解决方案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道路养护施工主动安全警示系统设计</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19</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海尔集团电器产业有限公司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物联网时代“人单合一”创业项目新模式探究实践方案</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杭州海康威视数字技术股份有限公司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多模态手部生物特征</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感知与识别</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华为技术有限公司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区块链应用场景探索</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微软雅黑" w:eastAsia="微软雅黑" w:hAnsi="微软雅黑" w:cs="微软雅黑" w:hint="eastAsia"/>
                <w:color w:val="000000"/>
                <w:kern w:val="0"/>
                <w:sz w:val="28"/>
                <w:szCs w:val="28"/>
                <w:lang/>
              </w:rPr>
              <w:t>昇</w:t>
            </w:r>
            <w:r>
              <w:rPr>
                <w:rFonts w:ascii="仿宋_GB2312" w:eastAsia="仿宋_GB2312" w:hAnsi="仿宋_GB2312" w:cs="仿宋_GB2312" w:hint="eastAsia"/>
                <w:color w:val="000000"/>
                <w:kern w:val="0"/>
                <w:sz w:val="28"/>
                <w:szCs w:val="28"/>
                <w:lang/>
              </w:rPr>
              <w:t>腾全栈</w:t>
            </w:r>
            <w:r>
              <w:rPr>
                <w:rFonts w:ascii="仿宋_GB2312" w:eastAsia="仿宋_GB2312" w:hAnsi="仿宋" w:cs="仿宋" w:hint="eastAsia"/>
                <w:color w:val="000000"/>
                <w:kern w:val="0"/>
                <w:sz w:val="28"/>
                <w:szCs w:val="28"/>
                <w:lang/>
              </w:rPr>
              <w:t xml:space="preserve"> AI </w:t>
            </w:r>
            <w:r>
              <w:rPr>
                <w:rFonts w:ascii="仿宋_GB2312" w:eastAsia="仿宋_GB2312" w:hAnsi="仿宋" w:cs="仿宋" w:hint="eastAsia"/>
                <w:color w:val="000000"/>
                <w:kern w:val="0"/>
                <w:sz w:val="28"/>
                <w:szCs w:val="28"/>
                <w:lang/>
              </w:rPr>
              <w:t>软硬件平台</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技术，探索有具体落地场景的技术应用创意作品。</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基于华为云</w:t>
            </w:r>
            <w:r>
              <w:rPr>
                <w:rFonts w:ascii="仿宋_GB2312" w:eastAsia="仿宋_GB2312" w:hAnsi="仿宋" w:cs="仿宋" w:hint="eastAsia"/>
                <w:color w:val="000000"/>
                <w:kern w:val="0"/>
                <w:sz w:val="28"/>
                <w:szCs w:val="28"/>
                <w:lang/>
              </w:rPr>
              <w:t>EI</w:t>
            </w:r>
            <w:r>
              <w:rPr>
                <w:rFonts w:ascii="仿宋_GB2312" w:eastAsia="仿宋_GB2312" w:hAnsi="仿宋" w:cs="仿宋" w:hint="eastAsia"/>
                <w:color w:val="000000"/>
                <w:kern w:val="0"/>
                <w:sz w:val="28"/>
                <w:szCs w:val="28"/>
                <w:lang/>
              </w:rPr>
              <w:t>能力构建计算机视觉产业应用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Mindspore</w:t>
            </w:r>
            <w:r>
              <w:rPr>
                <w:rFonts w:ascii="仿宋_GB2312" w:eastAsia="仿宋_GB2312" w:hAnsi="仿宋" w:cs="仿宋" w:hint="eastAsia"/>
                <w:color w:val="000000"/>
                <w:kern w:val="0"/>
                <w:sz w:val="28"/>
                <w:szCs w:val="28"/>
                <w:lang/>
              </w:rPr>
              <w:t>开源框架的拓展和创新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感知应用的</w:t>
            </w:r>
            <w:r>
              <w:rPr>
                <w:rFonts w:ascii="仿宋_GB2312" w:eastAsia="仿宋_GB2312" w:hAnsi="仿宋" w:cs="仿宋" w:hint="eastAsia"/>
                <w:color w:val="000000"/>
                <w:kern w:val="0"/>
                <w:sz w:val="28"/>
                <w:szCs w:val="28"/>
                <w:lang/>
              </w:rPr>
              <w:t>IPv6</w:t>
            </w:r>
            <w:r>
              <w:rPr>
                <w:rFonts w:ascii="仿宋_GB2312" w:eastAsia="仿宋_GB2312" w:hAnsi="仿宋" w:cs="仿宋" w:hint="eastAsia"/>
                <w:color w:val="000000"/>
                <w:kern w:val="0"/>
                <w:sz w:val="28"/>
                <w:szCs w:val="28"/>
                <w:lang/>
              </w:rPr>
              <w:t>网络</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openEuler AI-Ops </w:t>
            </w:r>
            <w:r>
              <w:rPr>
                <w:rFonts w:ascii="仿宋_GB2312" w:eastAsia="仿宋_GB2312" w:hAnsi="仿宋" w:cs="仿宋" w:hint="eastAsia"/>
                <w:color w:val="000000"/>
                <w:kern w:val="0"/>
                <w:sz w:val="28"/>
                <w:szCs w:val="28"/>
                <w:lang/>
              </w:rPr>
              <w:t>调优</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openLooKeng</w:t>
            </w:r>
            <w:r>
              <w:rPr>
                <w:rFonts w:ascii="仿宋_GB2312" w:eastAsia="仿宋_GB2312" w:hAnsi="仿宋" w:cs="仿宋" w:hint="eastAsia"/>
                <w:color w:val="000000"/>
                <w:kern w:val="0"/>
                <w:sz w:val="28"/>
                <w:szCs w:val="28"/>
                <w:lang/>
              </w:rPr>
              <w:t>（罗庚）跨域跨源能力实践</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智慧校园</w:t>
            </w:r>
            <w:r>
              <w:rPr>
                <w:rFonts w:ascii="仿宋_GB2312" w:eastAsia="仿宋_GB2312" w:hAnsi="仿宋" w:cs="仿宋" w:hint="eastAsia"/>
                <w:color w:val="000000"/>
                <w:kern w:val="0"/>
                <w:sz w:val="28"/>
                <w:szCs w:val="28"/>
                <w:lang/>
              </w:rPr>
              <w:t>-WeLink</w:t>
            </w:r>
            <w:r>
              <w:rPr>
                <w:rFonts w:ascii="仿宋_GB2312" w:eastAsia="仿宋_GB2312" w:hAnsi="仿宋" w:cs="仿宋" w:hint="eastAsia"/>
                <w:color w:val="000000"/>
                <w:kern w:val="0"/>
                <w:sz w:val="28"/>
                <w:szCs w:val="28"/>
                <w:lang/>
              </w:rPr>
              <w:t>小程序（</w:t>
            </w:r>
            <w:r>
              <w:rPr>
                <w:rFonts w:ascii="仿宋_GB2312" w:eastAsia="仿宋_GB2312" w:hAnsi="仿宋" w:cs="仿宋" w:hint="eastAsia"/>
                <w:color w:val="000000"/>
                <w:kern w:val="0"/>
                <w:sz w:val="28"/>
                <w:szCs w:val="28"/>
                <w:lang/>
              </w:rPr>
              <w:t>We</w:t>
            </w:r>
            <w:r>
              <w:rPr>
                <w:rFonts w:ascii="仿宋_GB2312" w:eastAsia="仿宋_GB2312" w:hAnsi="仿宋" w:cs="仿宋" w:hint="eastAsia"/>
                <w:color w:val="000000"/>
                <w:kern w:val="0"/>
                <w:sz w:val="28"/>
                <w:szCs w:val="28"/>
                <w:lang/>
              </w:rPr>
              <w:t>码）</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嵌入式通信设备</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基于鲲鹏全栈软硬件平台技术，探索有具体行业场景的技术应用创意作品</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基于华为云</w:t>
            </w:r>
            <w:r>
              <w:rPr>
                <w:rFonts w:ascii="仿宋_GB2312" w:eastAsia="仿宋_GB2312" w:hAnsi="仿宋" w:cs="仿宋" w:hint="eastAsia"/>
                <w:color w:val="000000"/>
                <w:kern w:val="0"/>
                <w:sz w:val="28"/>
                <w:szCs w:val="28"/>
                <w:lang/>
              </w:rPr>
              <w:t>IoT</w:t>
            </w:r>
            <w:r>
              <w:rPr>
                <w:rFonts w:ascii="仿宋_GB2312" w:eastAsia="仿宋_GB2312" w:hAnsi="仿宋" w:cs="仿宋" w:hint="eastAsia"/>
                <w:color w:val="000000"/>
                <w:kern w:val="0"/>
                <w:sz w:val="28"/>
                <w:szCs w:val="28"/>
                <w:lang/>
              </w:rPr>
              <w:t>打造智能化场景应用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基于华为云</w:t>
            </w:r>
            <w:r>
              <w:rPr>
                <w:rFonts w:ascii="仿宋_GB2312" w:eastAsia="仿宋_GB2312" w:hAnsi="仿宋" w:cs="仿宋" w:hint="eastAsia"/>
                <w:color w:val="000000"/>
                <w:kern w:val="0"/>
                <w:sz w:val="28"/>
                <w:szCs w:val="28"/>
                <w:lang/>
              </w:rPr>
              <w:t>EI</w:t>
            </w:r>
            <w:r>
              <w:rPr>
                <w:rFonts w:ascii="仿宋_GB2312" w:eastAsia="仿宋_GB2312" w:hAnsi="仿宋" w:cs="仿宋" w:hint="eastAsia"/>
                <w:color w:val="000000"/>
                <w:kern w:val="0"/>
                <w:sz w:val="28"/>
                <w:szCs w:val="28"/>
                <w:lang/>
              </w:rPr>
              <w:t>能力构建大数据使能行业应用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基于华为云</w:t>
            </w:r>
            <w:r>
              <w:rPr>
                <w:rFonts w:ascii="仿宋_GB2312" w:eastAsia="仿宋_GB2312" w:hAnsi="仿宋" w:cs="仿宋" w:hint="eastAsia"/>
                <w:color w:val="000000"/>
                <w:kern w:val="0"/>
                <w:sz w:val="28"/>
                <w:szCs w:val="28"/>
                <w:lang/>
              </w:rPr>
              <w:t>EI</w:t>
            </w:r>
            <w:r>
              <w:rPr>
                <w:rFonts w:ascii="仿宋_GB2312" w:eastAsia="仿宋_GB2312" w:hAnsi="仿宋" w:cs="仿宋" w:hint="eastAsia"/>
                <w:color w:val="000000"/>
                <w:kern w:val="0"/>
                <w:sz w:val="28"/>
                <w:szCs w:val="28"/>
                <w:lang/>
              </w:rPr>
              <w:t>能力构建“医疗</w:t>
            </w:r>
            <w:r>
              <w:rPr>
                <w:rFonts w:ascii="仿宋_GB2312" w:eastAsia="仿宋_GB2312" w:hAnsi="仿宋" w:cs="仿宋" w:hint="eastAsia"/>
                <w:color w:val="000000"/>
                <w:kern w:val="0"/>
                <w:sz w:val="28"/>
                <w:szCs w:val="28"/>
                <w:lang/>
              </w:rPr>
              <w:t>+AI</w:t>
            </w:r>
            <w:r>
              <w:rPr>
                <w:rFonts w:ascii="仿宋_GB2312" w:eastAsia="仿宋_GB2312" w:hAnsi="仿宋" w:cs="仿宋" w:hint="eastAsia"/>
                <w:color w:val="000000"/>
                <w:kern w:val="0"/>
                <w:sz w:val="28"/>
                <w:szCs w:val="28"/>
                <w:lang/>
              </w:rPr>
              <w:t>”解决方案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AI</w:t>
            </w:r>
            <w:r>
              <w:rPr>
                <w:rFonts w:ascii="仿宋_GB2312" w:eastAsia="仿宋_GB2312" w:hAnsi="仿宋" w:cs="仿宋" w:hint="eastAsia"/>
                <w:color w:val="000000"/>
                <w:kern w:val="0"/>
                <w:sz w:val="28"/>
                <w:szCs w:val="28"/>
                <w:lang/>
              </w:rPr>
              <w:t>开发平台</w:t>
            </w:r>
            <w:r>
              <w:rPr>
                <w:rFonts w:ascii="仿宋_GB2312" w:eastAsia="仿宋_GB2312" w:hAnsi="仿宋" w:cs="仿宋" w:hint="eastAsia"/>
                <w:color w:val="000000"/>
                <w:kern w:val="0"/>
                <w:sz w:val="28"/>
                <w:szCs w:val="28"/>
                <w:lang/>
              </w:rPr>
              <w:t>ModelArts</w:t>
            </w:r>
            <w:r>
              <w:rPr>
                <w:rFonts w:ascii="仿宋_GB2312" w:eastAsia="仿宋_GB2312" w:hAnsi="仿宋" w:cs="仿宋" w:hint="eastAsia"/>
                <w:color w:val="000000"/>
                <w:kern w:val="0"/>
                <w:sz w:val="28"/>
                <w:szCs w:val="28"/>
                <w:lang/>
              </w:rPr>
              <w:t>和</w:t>
            </w:r>
            <w:r>
              <w:rPr>
                <w:rFonts w:ascii="仿宋_GB2312" w:eastAsia="仿宋_GB2312" w:hAnsi="仿宋" w:cs="仿宋" w:hint="eastAsia"/>
                <w:color w:val="000000"/>
                <w:kern w:val="0"/>
                <w:sz w:val="28"/>
                <w:szCs w:val="28"/>
                <w:lang/>
              </w:rPr>
              <w:t>MindSpore</w:t>
            </w:r>
            <w:r>
              <w:rPr>
                <w:rFonts w:ascii="仿宋_GB2312" w:eastAsia="仿宋_GB2312" w:hAnsi="仿宋" w:cs="仿宋" w:hint="eastAsia"/>
                <w:color w:val="000000"/>
                <w:kern w:val="0"/>
                <w:sz w:val="28"/>
                <w:szCs w:val="28"/>
                <w:lang/>
              </w:rPr>
              <w:t>开源框架创意作品</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openEuler </w:t>
            </w:r>
            <w:r>
              <w:rPr>
                <w:rFonts w:ascii="仿宋_GB2312" w:eastAsia="仿宋_GB2312" w:hAnsi="仿宋" w:cs="仿宋" w:hint="eastAsia"/>
                <w:color w:val="000000"/>
                <w:kern w:val="0"/>
                <w:sz w:val="28"/>
                <w:szCs w:val="28"/>
                <w:lang/>
              </w:rPr>
              <w:t>轻量级虚拟化集成</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鲲鹏</w:t>
            </w:r>
            <w:r>
              <w:rPr>
                <w:rFonts w:ascii="仿宋_GB2312" w:eastAsia="仿宋_GB2312" w:hAnsi="仿宋" w:cs="仿宋" w:hint="eastAsia"/>
                <w:color w:val="000000"/>
                <w:kern w:val="0"/>
                <w:sz w:val="28"/>
                <w:szCs w:val="28"/>
                <w:lang/>
              </w:rPr>
              <w:t>BoostKit</w:t>
            </w:r>
            <w:r>
              <w:rPr>
                <w:rFonts w:ascii="仿宋_GB2312" w:eastAsia="仿宋_GB2312" w:hAnsi="仿宋" w:cs="仿宋" w:hint="eastAsia"/>
                <w:color w:val="000000"/>
                <w:kern w:val="0"/>
                <w:sz w:val="28"/>
                <w:szCs w:val="28"/>
                <w:lang/>
              </w:rPr>
              <w:t>加速库应用实践</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用</w:t>
            </w:r>
            <w:r>
              <w:rPr>
                <w:rFonts w:ascii="仿宋_GB2312" w:eastAsia="仿宋_GB2312" w:hAnsi="仿宋" w:cs="仿宋" w:hint="eastAsia"/>
                <w:color w:val="000000"/>
                <w:kern w:val="0"/>
                <w:sz w:val="28"/>
                <w:szCs w:val="28"/>
                <w:lang/>
              </w:rPr>
              <w:t>Rust</w:t>
            </w:r>
            <w:r>
              <w:rPr>
                <w:rFonts w:ascii="仿宋_GB2312" w:eastAsia="仿宋_GB2312" w:hAnsi="仿宋" w:cs="仿宋" w:hint="eastAsia"/>
                <w:color w:val="000000"/>
                <w:kern w:val="0"/>
                <w:sz w:val="28"/>
                <w:szCs w:val="28"/>
                <w:lang/>
              </w:rPr>
              <w:t>语言重构</w:t>
            </w:r>
            <w:r>
              <w:rPr>
                <w:rFonts w:ascii="仿宋_GB2312" w:eastAsia="仿宋_GB2312" w:hAnsi="仿宋" w:cs="仿宋" w:hint="eastAsia"/>
                <w:color w:val="000000"/>
                <w:kern w:val="0"/>
                <w:sz w:val="28"/>
                <w:szCs w:val="28"/>
                <w:lang/>
              </w:rPr>
              <w:t>openEuler</w:t>
            </w:r>
            <w:r>
              <w:rPr>
                <w:rFonts w:ascii="仿宋_GB2312" w:eastAsia="仿宋_GB2312" w:hAnsi="仿宋" w:cs="仿宋" w:hint="eastAsia"/>
                <w:color w:val="000000"/>
                <w:kern w:val="0"/>
                <w:sz w:val="28"/>
                <w:szCs w:val="28"/>
                <w:lang/>
              </w:rPr>
              <w:t>所需安装和运行的软件包</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网络智能运维应用创新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提供</w:t>
            </w:r>
            <w:r>
              <w:rPr>
                <w:rFonts w:ascii="仿宋_GB2312" w:eastAsia="仿宋_GB2312" w:hAnsi="仿宋" w:cs="仿宋" w:hint="eastAsia"/>
                <w:color w:val="000000"/>
                <w:kern w:val="0"/>
                <w:sz w:val="28"/>
                <w:szCs w:val="28"/>
                <w:lang/>
              </w:rPr>
              <w:t>Prometheus Exporter</w:t>
            </w:r>
            <w:r>
              <w:rPr>
                <w:rFonts w:ascii="仿宋_GB2312" w:eastAsia="仿宋_GB2312" w:hAnsi="仿宋" w:cs="仿宋" w:hint="eastAsia"/>
                <w:color w:val="000000"/>
                <w:kern w:val="0"/>
                <w:sz w:val="28"/>
                <w:szCs w:val="28"/>
                <w:lang/>
              </w:rPr>
              <w:t>用于采集和监控</w:t>
            </w:r>
            <w:r>
              <w:rPr>
                <w:rFonts w:ascii="仿宋_GB2312" w:eastAsia="仿宋_GB2312" w:hAnsi="仿宋" w:cs="仿宋" w:hint="eastAsia"/>
                <w:color w:val="000000"/>
                <w:kern w:val="0"/>
                <w:sz w:val="28"/>
                <w:szCs w:val="28"/>
                <w:lang/>
              </w:rPr>
              <w:t>openGauss</w:t>
            </w:r>
            <w:r>
              <w:rPr>
                <w:rFonts w:ascii="仿宋_GB2312" w:eastAsia="仿宋_GB2312" w:hAnsi="仿宋" w:cs="仿宋" w:hint="eastAsia"/>
                <w:color w:val="000000"/>
                <w:kern w:val="0"/>
                <w:sz w:val="28"/>
                <w:szCs w:val="28"/>
                <w:lang/>
              </w:rPr>
              <w:t>服务的指标及数据</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使用</w:t>
            </w:r>
            <w:r>
              <w:rPr>
                <w:rFonts w:ascii="仿宋_GB2312" w:eastAsia="仿宋_GB2312" w:hAnsi="仿宋" w:cs="仿宋" w:hint="eastAsia"/>
                <w:color w:val="000000"/>
                <w:kern w:val="0"/>
                <w:sz w:val="28"/>
                <w:szCs w:val="28"/>
                <w:lang/>
              </w:rPr>
              <w:t>MindSpore</w:t>
            </w:r>
            <w:r>
              <w:rPr>
                <w:rFonts w:ascii="仿宋_GB2312" w:eastAsia="仿宋_GB2312" w:hAnsi="仿宋" w:cs="仿宋" w:hint="eastAsia"/>
                <w:color w:val="000000"/>
                <w:kern w:val="0"/>
                <w:sz w:val="28"/>
                <w:szCs w:val="28"/>
                <w:lang/>
              </w:rPr>
              <w:t>高阶工具</w:t>
            </w:r>
            <w:r>
              <w:rPr>
                <w:rFonts w:ascii="仿宋_GB2312" w:eastAsia="仿宋_GB2312" w:hAnsi="仿宋" w:cs="仿宋" w:hint="eastAsia"/>
                <w:color w:val="000000"/>
                <w:kern w:val="0"/>
                <w:sz w:val="28"/>
                <w:szCs w:val="28"/>
                <w:lang/>
              </w:rPr>
              <w:t>TinyMS</w:t>
            </w:r>
            <w:r>
              <w:rPr>
                <w:rFonts w:ascii="仿宋_GB2312" w:eastAsia="仿宋_GB2312" w:hAnsi="仿宋" w:cs="仿宋" w:hint="eastAsia"/>
                <w:color w:val="000000"/>
                <w:kern w:val="0"/>
                <w:sz w:val="28"/>
                <w:szCs w:val="28"/>
                <w:lang/>
              </w:rPr>
              <w:t>支持的网络</w:t>
            </w:r>
            <w:r>
              <w:rPr>
                <w:rFonts w:ascii="仿宋_GB2312" w:eastAsia="仿宋_GB2312" w:hAnsi="仿宋" w:cs="仿宋" w:hint="eastAsia"/>
                <w:color w:val="000000"/>
                <w:kern w:val="0"/>
                <w:sz w:val="28"/>
                <w:szCs w:val="28"/>
                <w:lang/>
              </w:rPr>
              <w:t>CycleGAN</w:t>
            </w:r>
            <w:r>
              <w:rPr>
                <w:rFonts w:ascii="仿宋_GB2312" w:eastAsia="仿宋_GB2312" w:hAnsi="仿宋" w:cs="仿宋" w:hint="eastAsia"/>
                <w:color w:val="000000"/>
                <w:kern w:val="0"/>
                <w:sz w:val="28"/>
                <w:szCs w:val="28"/>
                <w:lang/>
              </w:rPr>
              <w:t>训练图像风格迁移模型</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GaussDB(for MySQL)</w:t>
            </w:r>
            <w:r>
              <w:rPr>
                <w:rFonts w:ascii="仿宋_GB2312" w:eastAsia="仿宋_GB2312" w:hAnsi="仿宋" w:cs="仿宋" w:hint="eastAsia"/>
                <w:color w:val="000000"/>
                <w:kern w:val="0"/>
                <w:sz w:val="28"/>
                <w:szCs w:val="28"/>
                <w:lang/>
              </w:rPr>
              <w:t>实现一个高性能、高扩展性的</w:t>
            </w:r>
            <w:r>
              <w:rPr>
                <w:rFonts w:ascii="仿宋_GB2312" w:eastAsia="仿宋_GB2312" w:hAnsi="仿宋" w:cs="仿宋" w:hint="eastAsia"/>
                <w:color w:val="000000"/>
                <w:kern w:val="0"/>
                <w:sz w:val="28"/>
                <w:szCs w:val="28"/>
                <w:lang/>
              </w:rPr>
              <w:t>bufferpool</w:t>
            </w:r>
            <w:r>
              <w:rPr>
                <w:rFonts w:ascii="仿宋_GB2312" w:eastAsia="仿宋_GB2312" w:hAnsi="仿宋" w:cs="仿宋" w:hint="eastAsia"/>
                <w:color w:val="000000"/>
                <w:kern w:val="0"/>
                <w:sz w:val="28"/>
                <w:szCs w:val="28"/>
                <w:lang/>
              </w:rPr>
              <w:t>（缓冲池）</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利用下一代网络技术提升网络质量</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鲲鹏</w:t>
            </w:r>
            <w:r>
              <w:rPr>
                <w:rFonts w:ascii="仿宋_GB2312" w:eastAsia="仿宋_GB2312" w:hAnsi="仿宋" w:cs="仿宋" w:hint="eastAsia"/>
                <w:color w:val="000000"/>
                <w:kern w:val="0"/>
                <w:sz w:val="28"/>
                <w:szCs w:val="28"/>
                <w:lang/>
              </w:rPr>
              <w:t>BoostKit</w:t>
            </w:r>
            <w:r>
              <w:rPr>
                <w:rFonts w:ascii="仿宋_GB2312" w:eastAsia="仿宋_GB2312" w:hAnsi="仿宋" w:cs="仿宋" w:hint="eastAsia"/>
                <w:color w:val="000000"/>
                <w:kern w:val="0"/>
                <w:sz w:val="28"/>
                <w:szCs w:val="28"/>
                <w:lang/>
              </w:rPr>
              <w:t>大数据</w:t>
            </w:r>
            <w:r>
              <w:rPr>
                <w:rFonts w:ascii="仿宋_GB2312" w:eastAsia="仿宋_GB2312" w:hAnsi="仿宋" w:cs="仿宋" w:hint="eastAsia"/>
                <w:color w:val="000000"/>
                <w:kern w:val="0"/>
                <w:sz w:val="28"/>
                <w:szCs w:val="28"/>
                <w:lang/>
              </w:rPr>
              <w:t>Spark</w:t>
            </w:r>
            <w:r>
              <w:rPr>
                <w:rFonts w:ascii="仿宋_GB2312" w:eastAsia="仿宋_GB2312" w:hAnsi="仿宋" w:cs="仿宋" w:hint="eastAsia"/>
                <w:color w:val="000000"/>
                <w:kern w:val="0"/>
                <w:sz w:val="28"/>
                <w:szCs w:val="28"/>
                <w:lang/>
              </w:rPr>
              <w:t>图算法优化</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当前</w:t>
            </w:r>
            <w:r>
              <w:rPr>
                <w:rFonts w:ascii="仿宋_GB2312" w:eastAsia="仿宋_GB2312" w:hAnsi="仿宋" w:cs="仿宋" w:hint="eastAsia"/>
                <w:color w:val="000000"/>
                <w:kern w:val="0"/>
                <w:sz w:val="28"/>
                <w:szCs w:val="28"/>
                <w:lang/>
              </w:rPr>
              <w:t>SONiC</w:t>
            </w:r>
            <w:r>
              <w:rPr>
                <w:rFonts w:ascii="仿宋_GB2312" w:eastAsia="仿宋_GB2312" w:hAnsi="仿宋" w:cs="仿宋" w:hint="eastAsia"/>
                <w:color w:val="000000"/>
                <w:kern w:val="0"/>
                <w:sz w:val="28"/>
                <w:szCs w:val="28"/>
                <w:lang/>
              </w:rPr>
              <w:t>开源架构存在哪些问题及对应的解决方案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OpenHarmony</w:t>
            </w:r>
            <w:r>
              <w:rPr>
                <w:rFonts w:ascii="仿宋_GB2312" w:eastAsia="仿宋_GB2312" w:hAnsi="仿宋" w:cs="仿宋" w:hint="eastAsia"/>
                <w:color w:val="000000"/>
                <w:kern w:val="0"/>
                <w:sz w:val="28"/>
                <w:szCs w:val="28"/>
                <w:lang/>
              </w:rPr>
              <w:t>分布式能力实践</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AI for DB: openGauss</w:t>
            </w:r>
            <w:r>
              <w:rPr>
                <w:rFonts w:ascii="仿宋_GB2312" w:eastAsia="仿宋_GB2312" w:hAnsi="仿宋" w:cs="仿宋" w:hint="eastAsia"/>
                <w:color w:val="000000"/>
                <w:kern w:val="0"/>
                <w:sz w:val="28"/>
                <w:szCs w:val="28"/>
                <w:lang/>
              </w:rPr>
              <w:t>数据库表现评估模型实现与应用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玩转神器，高效开发</w:t>
            </w:r>
            <w:r>
              <w:rPr>
                <w:rFonts w:ascii="仿宋_GB2312" w:eastAsia="仿宋_GB2312" w:hAnsi="仿宋" w:cs="仿宋" w:hint="eastAsia"/>
                <w:color w:val="000000"/>
                <w:kern w:val="0"/>
                <w:sz w:val="28"/>
                <w:szCs w:val="28"/>
                <w:lang/>
              </w:rPr>
              <w:t>-CloudIDE</w:t>
            </w:r>
            <w:r>
              <w:rPr>
                <w:rFonts w:ascii="仿宋_GB2312" w:eastAsia="仿宋_GB2312" w:hAnsi="仿宋" w:cs="仿宋" w:hint="eastAsia"/>
                <w:color w:val="000000"/>
                <w:kern w:val="0"/>
                <w:sz w:val="28"/>
                <w:szCs w:val="28"/>
                <w:lang/>
              </w:rPr>
              <w:t>插件大赛</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通信和网络软件开发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MindSpore</w:t>
            </w:r>
            <w:r>
              <w:rPr>
                <w:rFonts w:ascii="仿宋_GB2312" w:eastAsia="仿宋_GB2312" w:hAnsi="仿宋" w:cs="仿宋" w:hint="eastAsia"/>
                <w:color w:val="000000"/>
                <w:kern w:val="0"/>
                <w:sz w:val="28"/>
                <w:szCs w:val="28"/>
                <w:lang/>
              </w:rPr>
              <w:t>的领域算法创新：医疗、遥感、制造、能源、交通、金融等或基于</w:t>
            </w:r>
            <w:r>
              <w:rPr>
                <w:rFonts w:ascii="仿宋_GB2312" w:eastAsia="仿宋_GB2312" w:hAnsi="仿宋" w:cs="仿宋" w:hint="eastAsia"/>
                <w:color w:val="000000"/>
                <w:kern w:val="0"/>
                <w:sz w:val="28"/>
                <w:szCs w:val="28"/>
                <w:lang/>
              </w:rPr>
              <w:t>MindSpore</w:t>
            </w:r>
            <w:r>
              <w:rPr>
                <w:rFonts w:ascii="仿宋_GB2312" w:eastAsia="仿宋_GB2312" w:hAnsi="仿宋" w:cs="仿宋" w:hint="eastAsia"/>
                <w:color w:val="000000"/>
                <w:kern w:val="0"/>
                <w:sz w:val="28"/>
                <w:szCs w:val="28"/>
                <w:lang/>
              </w:rPr>
              <w:t>盘古大模型的创新应用作品，包括但不限于语义搜索、摘要、情感分析、内容生成、翻译等等自然语言领域任务</w:t>
            </w:r>
            <w:bookmarkStart w:id="0" w:name="_GoBack"/>
            <w:bookmarkEnd w:id="0"/>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基于昇腾</w:t>
            </w:r>
            <w:r>
              <w:rPr>
                <w:rFonts w:ascii="仿宋_GB2312" w:eastAsia="仿宋_GB2312" w:hAnsi="仿宋" w:cs="仿宋" w:hint="eastAsia"/>
                <w:color w:val="000000"/>
                <w:kern w:val="0"/>
                <w:sz w:val="28"/>
                <w:szCs w:val="28"/>
                <w:lang/>
              </w:rPr>
              <w:t>MindX SDK AI</w:t>
            </w:r>
            <w:r>
              <w:rPr>
                <w:rFonts w:ascii="仿宋_GB2312" w:eastAsia="仿宋_GB2312" w:hAnsi="仿宋" w:cs="仿宋" w:hint="eastAsia"/>
                <w:color w:val="000000"/>
                <w:kern w:val="0"/>
                <w:sz w:val="28"/>
                <w:szCs w:val="28"/>
                <w:lang/>
              </w:rPr>
              <w:t>应用开发套件，探索具有行业应用场景的技</w:t>
            </w:r>
            <w:r>
              <w:rPr>
                <w:rFonts w:ascii="仿宋_GB2312" w:eastAsia="仿宋_GB2312" w:hAnsi="仿宋" w:cs="仿宋" w:hint="eastAsia"/>
                <w:color w:val="000000"/>
                <w:kern w:val="0"/>
                <w:sz w:val="28"/>
                <w:szCs w:val="28"/>
                <w:lang/>
              </w:rPr>
              <w:lastRenderedPageBreak/>
              <w:t>术应用创意作品</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结合华为云</w:t>
            </w:r>
            <w:r>
              <w:rPr>
                <w:rFonts w:ascii="仿宋_GB2312" w:eastAsia="仿宋_GB2312" w:hAnsi="仿宋" w:cs="仿宋" w:hint="eastAsia"/>
                <w:color w:val="000000"/>
                <w:kern w:val="0"/>
                <w:sz w:val="28"/>
                <w:szCs w:val="28"/>
                <w:lang/>
              </w:rPr>
              <w:t>API</w:t>
            </w:r>
            <w:r>
              <w:rPr>
                <w:rFonts w:ascii="仿宋_GB2312" w:eastAsia="仿宋_GB2312" w:hAnsi="仿宋" w:cs="仿宋" w:hint="eastAsia"/>
                <w:color w:val="000000"/>
                <w:kern w:val="0"/>
                <w:sz w:val="28"/>
                <w:szCs w:val="28"/>
                <w:lang/>
              </w:rPr>
              <w:t>开放平台</w:t>
            </w:r>
            <w:r>
              <w:rPr>
                <w:rFonts w:ascii="仿宋_GB2312" w:eastAsia="仿宋_GB2312" w:hAnsi="仿宋" w:cs="仿宋" w:hint="eastAsia"/>
                <w:color w:val="000000"/>
                <w:kern w:val="0"/>
                <w:sz w:val="28"/>
                <w:szCs w:val="28"/>
                <w:lang/>
              </w:rPr>
              <w:t>APIExploer</w:t>
            </w:r>
            <w:r>
              <w:rPr>
                <w:rFonts w:ascii="仿宋_GB2312" w:eastAsia="仿宋_GB2312" w:hAnsi="仿宋" w:cs="仿宋" w:hint="eastAsia"/>
                <w:color w:val="000000"/>
                <w:kern w:val="0"/>
                <w:sz w:val="28"/>
                <w:szCs w:val="28"/>
                <w:lang/>
              </w:rPr>
              <w:t>实现照片分类系统</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AI</w:t>
            </w:r>
            <w:r>
              <w:rPr>
                <w:rFonts w:ascii="仿宋_GB2312" w:eastAsia="仿宋_GB2312" w:hAnsi="仿宋" w:cs="仿宋" w:hint="eastAsia"/>
                <w:color w:val="000000"/>
                <w:kern w:val="0"/>
                <w:sz w:val="28"/>
                <w:szCs w:val="28"/>
                <w:lang/>
              </w:rPr>
              <w:t>创新应用</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霍尼韦尔（中国）有限公司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Niagara</w:t>
            </w:r>
            <w:r>
              <w:rPr>
                <w:rFonts w:ascii="仿宋_GB2312" w:eastAsia="仿宋_GB2312" w:hAnsi="仿宋" w:cs="仿宋" w:hint="eastAsia"/>
                <w:color w:val="000000"/>
                <w:kern w:val="0"/>
                <w:sz w:val="28"/>
                <w:szCs w:val="28"/>
                <w:lang/>
              </w:rPr>
              <w:t>技术的云边协同智慧城市管控平台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Niagara</w:t>
            </w:r>
            <w:r>
              <w:rPr>
                <w:rFonts w:ascii="仿宋_GB2312" w:eastAsia="仿宋_GB2312" w:hAnsi="仿宋" w:cs="仿宋" w:hint="eastAsia"/>
                <w:color w:val="000000"/>
                <w:kern w:val="0"/>
                <w:sz w:val="28"/>
                <w:szCs w:val="28"/>
                <w:lang/>
              </w:rPr>
              <w:t>技术的工业互联网异构系统整合方案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Niagara</w:t>
            </w:r>
            <w:r>
              <w:rPr>
                <w:rFonts w:ascii="仿宋_GB2312" w:eastAsia="仿宋_GB2312" w:hAnsi="仿宋" w:cs="仿宋" w:hint="eastAsia"/>
                <w:color w:val="000000"/>
                <w:kern w:val="0"/>
                <w:sz w:val="28"/>
                <w:szCs w:val="28"/>
                <w:lang/>
              </w:rPr>
              <w:t>技术的能源互联网解决方案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济南轨道交通集团有限公司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地铁隧道隐蔽缺陷探地雷达图像智能识别算法</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地铁隧道智慧检测平台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地铁隧道结构病害与内部缺陷的快速连续诊断系统</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江西普正制药股份有限公司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开发一种针对乳腺癌新型治疗方式的靶向纳米制剂</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江西同和药业股份有限公司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基于创新型治疗晚期肺癌靶向药物的设计与研发</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科大讯飞股份有限公司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智慧农业——</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农作物生长情况识别</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智慧城市——</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智慧市场监督管理综合解决方案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算法类——高校课堂教学质量评价</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AI+</w:t>
            </w:r>
            <w:r>
              <w:rPr>
                <w:rFonts w:ascii="仿宋_GB2312" w:eastAsia="仿宋_GB2312" w:hAnsi="仿宋" w:cs="仿宋" w:hint="eastAsia"/>
                <w:color w:val="000000"/>
                <w:kern w:val="0"/>
                <w:sz w:val="28"/>
                <w:szCs w:val="28"/>
                <w:lang/>
              </w:rPr>
              <w:t>语言学习创意方案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智能语音——</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智能语音交互在全场景下的创新应用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智慧园区——</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智慧园区综合解决方案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智慧交通——</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城市智慧交通解决方案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语言学习——</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基于智能语音技术打造一带一路中文学习平台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新能源汽车——</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智能网联汽车综合解决方案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公益——</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智能产品适老化应用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智慧水利——</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洪涝灾害风险分析及预防</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教育——</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面向新工科、新农科、新文科、新医科等教育类知识图谱构建及应用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高等教育——</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 xml:space="preserve">AI </w:t>
            </w:r>
            <w:r>
              <w:rPr>
                <w:rFonts w:ascii="仿宋_GB2312" w:eastAsia="仿宋_GB2312" w:hAnsi="仿宋" w:cs="仿宋" w:hint="eastAsia"/>
                <w:color w:val="000000"/>
                <w:kern w:val="0"/>
                <w:sz w:val="28"/>
                <w:szCs w:val="28"/>
                <w:lang/>
              </w:rPr>
              <w:t>教学评价的智慧教育解决方案</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洛阳轴承研究所有限公司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激光绿色制造—重载轴承关键部位强化技术</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28</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纳思达股份有限公司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互联网</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全彩</w:t>
            </w:r>
            <w:r>
              <w:rPr>
                <w:rFonts w:ascii="仿宋_GB2312" w:eastAsia="仿宋_GB2312" w:hAnsi="仿宋" w:cs="仿宋" w:hint="eastAsia"/>
                <w:color w:val="000000"/>
                <w:kern w:val="0"/>
                <w:sz w:val="28"/>
                <w:szCs w:val="28"/>
                <w:lang/>
              </w:rPr>
              <w:t>3D</w:t>
            </w:r>
            <w:r>
              <w:rPr>
                <w:rFonts w:ascii="仿宋_GB2312" w:eastAsia="仿宋_GB2312" w:hAnsi="仿宋" w:cs="仿宋" w:hint="eastAsia"/>
                <w:color w:val="000000"/>
                <w:kern w:val="0"/>
                <w:sz w:val="28"/>
                <w:szCs w:val="28"/>
                <w:lang/>
              </w:rPr>
              <w:t>打印潮</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玩创新创业设计</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29</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南方电网深圳数字电网研究院有限公司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可视化分布式云边</w:t>
            </w:r>
            <w:r>
              <w:rPr>
                <w:rFonts w:ascii="仿宋_GB2312" w:eastAsia="仿宋_GB2312" w:hAnsi="仿宋" w:cs="仿宋" w:hint="eastAsia"/>
                <w:color w:val="000000"/>
                <w:kern w:val="0"/>
                <w:sz w:val="28"/>
                <w:szCs w:val="28"/>
                <w:lang/>
              </w:rPr>
              <w:t>AIOT</w:t>
            </w:r>
            <w:r>
              <w:rPr>
                <w:rFonts w:ascii="仿宋_GB2312" w:eastAsia="仿宋_GB2312" w:hAnsi="仿宋" w:cs="仿宋" w:hint="eastAsia"/>
                <w:color w:val="000000"/>
                <w:kern w:val="0"/>
                <w:sz w:val="28"/>
                <w:szCs w:val="28"/>
                <w:lang/>
              </w:rPr>
              <w:t>平台</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锐捷网络（苏州）有限公司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计算机云外设实现方案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山东新希望六和集团有限公司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智能化雏鸡断喙设备的研发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在现代化、规模化养殖场中，如何打造有效的生物安全体系进行非</w:t>
            </w:r>
            <w:r>
              <w:rPr>
                <w:rFonts w:ascii="仿宋_GB2312" w:eastAsia="仿宋_GB2312" w:hAnsi="仿宋" w:cs="仿宋" w:hint="eastAsia"/>
                <w:color w:val="000000"/>
                <w:kern w:val="0"/>
                <w:sz w:val="28"/>
                <w:szCs w:val="28"/>
                <w:lang/>
              </w:rPr>
              <w:lastRenderedPageBreak/>
              <w:t>洲猪瘟防控？</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2021</w:t>
            </w:r>
            <w:r>
              <w:rPr>
                <w:rFonts w:ascii="仿宋_GB2312" w:eastAsia="仿宋_GB2312" w:hAnsi="仿宋" w:cs="仿宋" w:hint="eastAsia"/>
                <w:color w:val="000000"/>
                <w:kern w:val="0"/>
                <w:sz w:val="28"/>
                <w:szCs w:val="28"/>
                <w:lang/>
              </w:rPr>
              <w:t>年下半年，生猪行情持续下滑，部分养殖企业和养殖户已经出现亏损状态？作为一名生产管理者，应当如何最大程度做到降本增效？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上海轻合金精密成型国家工程研究中心有限公司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小型化、可在复杂环境部署、高灵敏度、高安全性、高稳定性的氢气浓度传感器开发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适用于氢气浓度传感的核心材料或部件研发</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携程智慧旅游发展有限公司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乡村旅游直播</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深圳市燃气集团股份有限公司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基于智慧城市数据底座的智慧燃气系统开发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5G+</w:t>
            </w:r>
            <w:r>
              <w:rPr>
                <w:rFonts w:ascii="仿宋_GB2312" w:eastAsia="仿宋_GB2312" w:hAnsi="仿宋" w:cs="仿宋" w:hint="eastAsia"/>
                <w:color w:val="000000"/>
                <w:kern w:val="0"/>
                <w:sz w:val="28"/>
                <w:szCs w:val="28"/>
                <w:lang/>
              </w:rPr>
              <w:t>智慧燃气系统应用场景建设</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城镇燃气管道智能完整性管理系统开发</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深圳市斯诺实业发展有限公司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高容量动力锂电池用氧化铁基负极材料制备</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36</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深圳特来电新能源有限公司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光</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氢燃料电池</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蓄电池智能微电网系统的开发</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37</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曙光信息产业股份有限公司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大数据</w:t>
            </w:r>
            <w:r>
              <w:rPr>
                <w:rFonts w:ascii="仿宋_GB2312" w:eastAsia="仿宋_GB2312" w:hAnsi="仿宋" w:cs="仿宋" w:hint="eastAsia"/>
                <w:color w:val="000000"/>
                <w:kern w:val="0"/>
                <w:sz w:val="28"/>
                <w:szCs w:val="28"/>
                <w:lang/>
              </w:rPr>
              <w:t>&amp;</w:t>
            </w:r>
            <w:r>
              <w:rPr>
                <w:rFonts w:ascii="仿宋_GB2312" w:eastAsia="仿宋_GB2312" w:hAnsi="仿宋" w:cs="仿宋" w:hint="eastAsia"/>
                <w:color w:val="000000"/>
                <w:kern w:val="0"/>
                <w:sz w:val="28"/>
                <w:szCs w:val="28"/>
                <w:lang/>
              </w:rPr>
              <w:t>人工智能技术在扶贫助农建设中的商业应用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大数据分析技术在互联网电商秒杀活动中的应用</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数字广西集团有限公司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乡村振兴数字化建设</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基于商业信用数据应用产品设计方案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产业大数据平台的建及应用服务</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39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腾讯科技（深圳）有限公司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微信支付交易欺诈识别</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数据库智能管家的创新与探索</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FISCO BCOS</w:t>
            </w:r>
            <w:r>
              <w:rPr>
                <w:rFonts w:ascii="仿宋_GB2312" w:eastAsia="仿宋_GB2312" w:hAnsi="仿宋" w:cs="仿宋" w:hint="eastAsia"/>
                <w:color w:val="000000"/>
                <w:kern w:val="0"/>
                <w:sz w:val="28"/>
                <w:szCs w:val="28"/>
                <w:lang/>
              </w:rPr>
              <w:t>区块链底层平台</w:t>
            </w:r>
            <w:r>
              <w:rPr>
                <w:rFonts w:ascii="仿宋_GB2312" w:eastAsia="仿宋_GB2312" w:hAnsi="仿宋" w:cs="仿宋" w:hint="eastAsia"/>
                <w:color w:val="000000"/>
                <w:kern w:val="0"/>
                <w:sz w:val="28"/>
                <w:szCs w:val="28"/>
                <w:lang/>
              </w:rPr>
              <w:t>+X</w:t>
            </w:r>
            <w:r>
              <w:rPr>
                <w:rFonts w:ascii="仿宋_GB2312" w:eastAsia="仿宋_GB2312" w:hAnsi="仿宋" w:cs="仿宋" w:hint="eastAsia"/>
                <w:color w:val="000000"/>
                <w:kern w:val="0"/>
                <w:sz w:val="28"/>
                <w:szCs w:val="28"/>
                <w:lang/>
              </w:rPr>
              <w:t>行业的解决方案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手机游戏作为数字疗法在精神疾病治疗中的应用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全真互联网的商业新生态探索</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FISCO BCOS</w:t>
            </w:r>
            <w:r>
              <w:rPr>
                <w:rFonts w:ascii="仿宋_GB2312" w:eastAsia="仿宋_GB2312" w:hAnsi="仿宋" w:cs="仿宋" w:hint="eastAsia"/>
                <w:color w:val="000000"/>
                <w:kern w:val="0"/>
                <w:sz w:val="28"/>
                <w:szCs w:val="28"/>
                <w:lang/>
              </w:rPr>
              <w:t>区块链底层平台设计和实现一套底层性能提升方案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黄河新文创</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「虚拟</w:t>
            </w:r>
            <w:r>
              <w:rPr>
                <w:rFonts w:ascii="仿宋_GB2312" w:eastAsia="仿宋_GB2312" w:hAnsi="仿宋" w:cs="仿宋" w:hint="eastAsia"/>
                <w:color w:val="000000"/>
                <w:kern w:val="0"/>
                <w:sz w:val="28"/>
                <w:szCs w:val="28"/>
                <w:lang/>
              </w:rPr>
              <w:t>IP</w:t>
            </w:r>
            <w:r>
              <w:rPr>
                <w:rFonts w:ascii="仿宋_GB2312" w:eastAsia="仿宋_GB2312" w:hAnsi="仿宋" w:cs="仿宋" w:hint="eastAsia"/>
                <w:color w:val="000000"/>
                <w:kern w:val="0"/>
                <w:sz w:val="28"/>
                <w:szCs w:val="28"/>
                <w:lang/>
              </w:rPr>
              <w:t>」的“智”造创新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长城新文创</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w:t>
            </w:r>
            <w:r>
              <w:rPr>
                <w:rFonts w:ascii="仿宋_GB2312" w:eastAsia="仿宋_GB2312" w:hAnsi="仿宋" w:cs="仿宋" w:hint="eastAsia"/>
                <w:color w:val="000000"/>
                <w:kern w:val="0"/>
                <w:sz w:val="28"/>
                <w:szCs w:val="28"/>
                <w:lang/>
              </w:rPr>
              <w:t xml:space="preserve">FISCO </w:t>
            </w:r>
            <w:r>
              <w:rPr>
                <w:rFonts w:ascii="仿宋_GB2312" w:eastAsia="仿宋_GB2312" w:hAnsi="仿宋" w:cs="仿宋" w:hint="eastAsia"/>
                <w:color w:val="000000"/>
                <w:kern w:val="0"/>
                <w:sz w:val="28"/>
                <w:szCs w:val="28"/>
                <w:lang/>
              </w:rPr>
              <w:t>BCOS</w:t>
            </w:r>
            <w:r>
              <w:rPr>
                <w:rFonts w:ascii="仿宋_GB2312" w:eastAsia="仿宋_GB2312" w:hAnsi="仿宋" w:cs="仿宋" w:hint="eastAsia"/>
                <w:color w:val="000000"/>
                <w:kern w:val="0"/>
                <w:sz w:val="28"/>
                <w:szCs w:val="28"/>
                <w:lang/>
              </w:rPr>
              <w:t>区块链底层平台</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社会治理激励方案设计和实现</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天津出版传媒集团有限公司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乡村振兴题材游戏软件研发</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天津海尔洗涤电器有限公司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轴套自动剥离</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总装线生产节拍智能监控系统</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注塑外桶快速冷却</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内桶自动分离</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定盘星智慧生产系统</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自动贴盘膜</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用户体验洗涤无力</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螺钉错漏装视觉检测</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电机预装异音检测</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自动投放进水管</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自动摆放滚筒前配重块</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智能识别扫描系统设计</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模具外观铬料问题</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滚筒观察窗自动开启</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挂具脱漆效率提升</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LD75A</w:t>
            </w:r>
            <w:r>
              <w:rPr>
                <w:rFonts w:ascii="仿宋_GB2312" w:eastAsia="仿宋_GB2312" w:hAnsi="仿宋" w:cs="仿宋" w:hint="eastAsia"/>
                <w:color w:val="000000"/>
                <w:kern w:val="0"/>
                <w:sz w:val="28"/>
                <w:szCs w:val="28"/>
                <w:lang/>
              </w:rPr>
              <w:t>上盖开裂</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天津市鸿远电气股份有限公司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智能识别人群聚众行为</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针对于谷物存储、档案存储的气体智能识别装置</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区域环境中烟火的识别</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区域环境中高空抛物识别</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电动自行车智能配套充电接口、插头</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天下秀数字科技（集团）股份有限公司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以</w:t>
            </w:r>
            <w:r>
              <w:rPr>
                <w:rFonts w:ascii="仿宋_GB2312" w:eastAsia="仿宋_GB2312" w:hAnsi="仿宋" w:cs="仿宋" w:hint="eastAsia"/>
                <w:color w:val="000000"/>
                <w:kern w:val="0"/>
                <w:sz w:val="28"/>
                <w:szCs w:val="28"/>
                <w:lang/>
              </w:rPr>
              <w:t>Z</w:t>
            </w:r>
            <w:r>
              <w:rPr>
                <w:rFonts w:ascii="仿宋_GB2312" w:eastAsia="仿宋_GB2312" w:hAnsi="仿宋" w:cs="仿宋" w:hint="eastAsia"/>
                <w:color w:val="000000"/>
                <w:kern w:val="0"/>
                <w:sz w:val="28"/>
                <w:szCs w:val="28"/>
                <w:lang/>
              </w:rPr>
              <w:t>世代为消费客户群体，打造能够带动潮流的虚拟形象或虚拟</w:t>
            </w:r>
            <w:r>
              <w:rPr>
                <w:rFonts w:ascii="仿宋_GB2312" w:eastAsia="仿宋_GB2312" w:hAnsi="仿宋" w:cs="仿宋" w:hint="eastAsia"/>
                <w:color w:val="000000"/>
                <w:kern w:val="0"/>
                <w:sz w:val="28"/>
                <w:szCs w:val="28"/>
                <w:lang/>
              </w:rPr>
              <w:t>IP</w:t>
            </w:r>
            <w:r>
              <w:rPr>
                <w:rFonts w:ascii="仿宋_GB2312" w:eastAsia="仿宋_GB2312" w:hAnsi="仿宋" w:cs="仿宋" w:hint="eastAsia"/>
                <w:color w:val="000000"/>
                <w:kern w:val="0"/>
                <w:sz w:val="28"/>
                <w:szCs w:val="28"/>
                <w:lang/>
              </w:rPr>
              <w:t>及运营方案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基于新媒体营销中个人及广告主进行价值创造过程中的数据分析和推广方案设计</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基于新媒体营销能力及专业学科建设构建联合人才培养解决方案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西门子工厂自动化工程有限公司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工业</w:t>
            </w:r>
            <w:r>
              <w:rPr>
                <w:rFonts w:ascii="仿宋_GB2312" w:eastAsia="仿宋_GB2312" w:hAnsi="仿宋" w:cs="仿宋" w:hint="eastAsia"/>
                <w:color w:val="000000"/>
                <w:kern w:val="0"/>
                <w:sz w:val="28"/>
                <w:szCs w:val="28"/>
                <w:lang/>
              </w:rPr>
              <w:t>4.0</w:t>
            </w:r>
            <w:r>
              <w:rPr>
                <w:rFonts w:ascii="仿宋_GB2312" w:eastAsia="仿宋_GB2312" w:hAnsi="仿宋" w:cs="仿宋" w:hint="eastAsia"/>
                <w:color w:val="000000"/>
                <w:kern w:val="0"/>
                <w:sz w:val="28"/>
                <w:szCs w:val="28"/>
                <w:lang/>
              </w:rPr>
              <w:t>创新设计与研发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工业控制创新设计与研发</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仙鹤股份有限公司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环保型纸基超疏水过滤</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新材料</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新大陆科技集团有限公司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AioT</w:t>
            </w:r>
            <w:r>
              <w:rPr>
                <w:rFonts w:ascii="仿宋_GB2312" w:eastAsia="仿宋_GB2312" w:hAnsi="仿宋" w:cs="仿宋" w:hint="eastAsia"/>
                <w:color w:val="000000"/>
                <w:kern w:val="0"/>
                <w:sz w:val="28"/>
                <w:szCs w:val="28"/>
                <w:lang/>
              </w:rPr>
              <w:t>智慧停车系统</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AioT</w:t>
            </w:r>
            <w:r>
              <w:rPr>
                <w:rFonts w:ascii="仿宋_GB2312" w:eastAsia="仿宋_GB2312" w:hAnsi="仿宋" w:cs="仿宋" w:hint="eastAsia"/>
                <w:color w:val="000000"/>
                <w:kern w:val="0"/>
                <w:sz w:val="28"/>
                <w:szCs w:val="28"/>
                <w:lang/>
              </w:rPr>
              <w:t>智慧社区服务</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新疆天物生态科技股份有限公司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改善西北地区土壤沙化的解决方案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48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海尔卡奥斯物联生态科技有限公司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复杂工业生产环境下的家电异音检测算法</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基于产品全生命周期的工业互联智能管理解决方案（具体行业</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通用方案）</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lastRenderedPageBreak/>
              <w:t>49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用友网络科技股份有限公司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工业大脑</w:t>
            </w:r>
            <w:r>
              <w:rPr>
                <w:rFonts w:ascii="仿宋_GB2312" w:eastAsia="仿宋_GB2312" w:hAnsi="仿宋" w:cs="仿宋" w:hint="eastAsia"/>
                <w:color w:val="000000"/>
                <w:kern w:val="0"/>
                <w:sz w:val="28"/>
                <w:szCs w:val="28"/>
                <w:lang/>
              </w:rPr>
              <w:t>APP</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物联网：基于用友物联网（</w:t>
            </w:r>
            <w:r>
              <w:rPr>
                <w:rFonts w:ascii="仿宋_GB2312" w:eastAsia="仿宋_GB2312" w:hAnsi="仿宋" w:cs="仿宋" w:hint="eastAsia"/>
                <w:color w:val="000000"/>
                <w:kern w:val="0"/>
                <w:sz w:val="28"/>
                <w:szCs w:val="28"/>
                <w:lang/>
              </w:rPr>
              <w:t>AIoT</w:t>
            </w:r>
            <w:r>
              <w:rPr>
                <w:rFonts w:ascii="仿宋_GB2312" w:eastAsia="仿宋_GB2312" w:hAnsi="仿宋" w:cs="仿宋" w:hint="eastAsia"/>
                <w:color w:val="000000"/>
                <w:kern w:val="0"/>
                <w:sz w:val="28"/>
                <w:szCs w:val="28"/>
                <w:lang/>
              </w:rPr>
              <w:t>）平台的智能车联系统</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数字经济创新商业模式设计</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工业</w:t>
            </w:r>
            <w:r>
              <w:rPr>
                <w:rFonts w:ascii="仿宋_GB2312" w:eastAsia="仿宋_GB2312" w:hAnsi="仿宋" w:cs="仿宋" w:hint="eastAsia"/>
                <w:color w:val="000000"/>
                <w:kern w:val="0"/>
                <w:sz w:val="28"/>
                <w:szCs w:val="28"/>
                <w:lang/>
              </w:rPr>
              <w:t>APP</w:t>
            </w:r>
            <w:r>
              <w:rPr>
                <w:rFonts w:ascii="仿宋_GB2312" w:eastAsia="仿宋_GB2312" w:hAnsi="仿宋" w:cs="仿宋" w:hint="eastAsia"/>
                <w:color w:val="000000"/>
                <w:kern w:val="0"/>
                <w:sz w:val="28"/>
                <w:szCs w:val="28"/>
                <w:lang/>
              </w:rPr>
              <w:t>创新应用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社会级企业新应用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区块链技术应用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区块链</w:t>
            </w:r>
            <w:r>
              <w:rPr>
                <w:rFonts w:ascii="仿宋_GB2312" w:eastAsia="仿宋_GB2312" w:hAnsi="仿宋" w:cs="仿宋" w:hint="eastAsia"/>
                <w:color w:val="000000"/>
                <w:kern w:val="0"/>
                <w:sz w:val="28"/>
                <w:szCs w:val="28"/>
                <w:lang/>
              </w:rPr>
              <w:t>-</w:t>
            </w:r>
            <w:r>
              <w:rPr>
                <w:rFonts w:ascii="仿宋_GB2312" w:eastAsia="仿宋_GB2312" w:hAnsi="仿宋" w:cs="仿宋" w:hint="eastAsia"/>
                <w:color w:val="000000"/>
                <w:kern w:val="0"/>
                <w:sz w:val="28"/>
                <w:szCs w:val="28"/>
                <w:lang/>
              </w:rPr>
              <w:t>工业互联网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企业数字化转型经营管理创新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基于多种复杂约束条件下的智能排产</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工业</w:t>
            </w:r>
            <w:r>
              <w:rPr>
                <w:rFonts w:ascii="仿宋_GB2312" w:eastAsia="仿宋_GB2312" w:hAnsi="仿宋" w:cs="仿宋" w:hint="eastAsia"/>
                <w:color w:val="000000"/>
                <w:kern w:val="0"/>
                <w:sz w:val="28"/>
                <w:szCs w:val="28"/>
                <w:lang/>
              </w:rPr>
              <w:t>APP</w:t>
            </w:r>
            <w:r>
              <w:rPr>
                <w:rFonts w:ascii="仿宋_GB2312" w:eastAsia="仿宋_GB2312" w:hAnsi="仿宋" w:cs="仿宋" w:hint="eastAsia"/>
                <w:color w:val="000000"/>
                <w:kern w:val="0"/>
                <w:sz w:val="28"/>
                <w:szCs w:val="28"/>
                <w:lang/>
              </w:rPr>
              <w:t>创新应用：智能工厂</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工业</w:t>
            </w:r>
            <w:r>
              <w:rPr>
                <w:rFonts w:ascii="仿宋_GB2312" w:eastAsia="仿宋_GB2312" w:hAnsi="仿宋" w:cs="仿宋" w:hint="eastAsia"/>
                <w:color w:val="000000"/>
                <w:kern w:val="0"/>
                <w:sz w:val="28"/>
                <w:szCs w:val="28"/>
                <w:lang/>
              </w:rPr>
              <w:t>APP</w:t>
            </w:r>
            <w:r>
              <w:rPr>
                <w:rFonts w:ascii="仿宋_GB2312" w:eastAsia="仿宋_GB2312" w:hAnsi="仿宋" w:cs="仿宋" w:hint="eastAsia"/>
                <w:color w:val="000000"/>
                <w:kern w:val="0"/>
                <w:sz w:val="28"/>
                <w:szCs w:val="28"/>
                <w:lang/>
              </w:rPr>
              <w:t>创新应用：生产制造</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有研工程技术研究院有限公司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高安全低压固态储氢合金及储氢系统</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宇通客车股份有限公司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新一代商用车智能底盘</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高性能商用车电液耦合</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转向系统</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52</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云南大为制焦有限公司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高效同步净化工业尾气中多污染物的新技术</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浙江天宇药业股份有限公司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沙坦原料药化合物及其衍生产品生产中高性能催化剂开发</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lastRenderedPageBreak/>
              <w:t>54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浙江浙大中控信息技术有限公司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全息数智交通：基于雷视融合的交通数智孪生领航员</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55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中船海洋动力部件有限公司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大型船用发动机零部件智能铸造</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56</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中国电子科技集团公司第十四研究所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面向无人机群目标的探测和意图识别系统</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57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中国航天科工集团第三研究院第三</w:t>
            </w:r>
            <w:r>
              <w:rPr>
                <w:rFonts w:ascii="微软雅黑" w:eastAsia="微软雅黑" w:hAnsi="微软雅黑" w:cs="微软雅黑" w:hint="eastAsia"/>
                <w:kern w:val="0"/>
                <w:sz w:val="28"/>
                <w:szCs w:val="28"/>
                <w:lang/>
              </w:rPr>
              <w:t>〇</w:t>
            </w:r>
            <w:r>
              <w:rPr>
                <w:rFonts w:ascii="仿宋_GB2312" w:eastAsia="仿宋_GB2312" w:hAnsi="仿宋_GB2312" w:cs="仿宋_GB2312" w:hint="eastAsia"/>
                <w:kern w:val="0"/>
                <w:sz w:val="28"/>
                <w:szCs w:val="28"/>
                <w:lang/>
              </w:rPr>
              <w:t>四研究所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sz w:val="28"/>
                <w:szCs w:val="28"/>
              </w:rPr>
            </w:pPr>
            <w:r>
              <w:rPr>
                <w:rFonts w:ascii="仿宋_GB2312" w:eastAsia="仿宋_GB2312" w:hAnsi="仿宋" w:cs="仿宋" w:hint="eastAsia"/>
                <w:kern w:val="0"/>
                <w:sz w:val="28"/>
                <w:szCs w:val="28"/>
                <w:lang/>
              </w:rPr>
              <w:t>基于数学孪生的工业流场三维层析成像检测系统</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58</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中国南方航空股份有限公司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互联飞机智慧运维服务应用场景与模型算法开发</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59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中国冶金科技成果转化有限公司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家用氢能供电系统解决方案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固态锂电池用高性能复合电解质制备和产业化</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超黑材料及碳基复合吸波材料与器件产业化研究</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OLED</w:t>
            </w:r>
            <w:r>
              <w:rPr>
                <w:rFonts w:ascii="仿宋_GB2312" w:eastAsia="仿宋_GB2312" w:hAnsi="仿宋" w:cs="仿宋" w:hint="eastAsia"/>
                <w:color w:val="000000"/>
                <w:kern w:val="0"/>
                <w:sz w:val="28"/>
                <w:szCs w:val="28"/>
                <w:lang/>
              </w:rPr>
              <w:t>柔性显示关键材料和技术产业化</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新能源工程车辆高安全性电池包热管理技术与应用</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减隔震装置大流量需求下动态伺服液压控制</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基于物联网金属矿智慧应急专家决策系统</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固态电池关键材料及技术产业化</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OLED</w:t>
            </w:r>
            <w:r>
              <w:rPr>
                <w:rFonts w:ascii="仿宋_GB2312" w:eastAsia="仿宋_GB2312" w:hAnsi="仿宋" w:cs="仿宋" w:hint="eastAsia"/>
                <w:color w:val="000000"/>
                <w:kern w:val="0"/>
                <w:sz w:val="28"/>
                <w:szCs w:val="28"/>
                <w:lang/>
              </w:rPr>
              <w:t>柔性显示用的聚酰亚胺关键材料开发</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矿山用</w:t>
            </w:r>
            <w:r>
              <w:rPr>
                <w:rFonts w:ascii="仿宋_GB2312" w:eastAsia="仿宋_GB2312" w:hAnsi="仿宋" w:cs="仿宋" w:hint="eastAsia"/>
                <w:color w:val="000000"/>
                <w:kern w:val="0"/>
                <w:sz w:val="28"/>
                <w:szCs w:val="28"/>
                <w:lang/>
              </w:rPr>
              <w:t xml:space="preserve"> </w:t>
            </w:r>
            <w:r>
              <w:rPr>
                <w:rFonts w:ascii="仿宋_GB2312" w:eastAsia="仿宋_GB2312" w:hAnsi="仿宋" w:cs="仿宋" w:hint="eastAsia"/>
                <w:color w:val="000000"/>
                <w:kern w:val="0"/>
                <w:sz w:val="28"/>
                <w:szCs w:val="28"/>
                <w:lang/>
              </w:rPr>
              <w:t>低能耗水资源循环再生系统材料和器件产业化</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高性能纳米多孔气凝胶复合材料研发与产业化</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耐热钢表面抗氧化隔热涂层的低成本制备技术</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减隔震装置压剪复合状态下动态力检测分析</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大载荷与大位移下动静态协调加载减隔震装置检测装备设计</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渣包场渣包裂纹检测系统</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60</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中科曙光南京研究院有限公司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地址信息标准化转换</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政务文档内容自动识别</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61</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中联企业管理集团有限公司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攻克数字财经硬核科技，创新企业营商和乡村振兴数字生态基础设施</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中路交建（北京）工程材料技术有限公司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冰消路现——开启全方位路面防冻抗滑新纪元</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科技助力平安交通——高黏改性沥青排水路面</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中石化中原石油工程设计有限公司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天然气管道泄漏探测预警方案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含硫烟气余热回收方案</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重庆市现代假肢技术服务中心</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假肢接受腔</w:t>
            </w:r>
            <w:r>
              <w:rPr>
                <w:rFonts w:ascii="仿宋_GB2312" w:eastAsia="仿宋_GB2312" w:hAnsi="仿宋" w:cs="仿宋" w:hint="eastAsia"/>
                <w:color w:val="000000"/>
                <w:kern w:val="0"/>
                <w:sz w:val="28"/>
                <w:szCs w:val="28"/>
                <w:lang/>
              </w:rPr>
              <w:t>3D</w:t>
            </w:r>
            <w:r>
              <w:rPr>
                <w:rFonts w:ascii="仿宋_GB2312" w:eastAsia="仿宋_GB2312" w:hAnsi="仿宋" w:cs="仿宋" w:hint="eastAsia"/>
                <w:color w:val="000000"/>
                <w:kern w:val="0"/>
                <w:sz w:val="28"/>
                <w:szCs w:val="28"/>
                <w:lang/>
              </w:rPr>
              <w:t>建模合成处理技术</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中国北方车辆研究所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受热部件热冲击疲劳试验测试平台</w:t>
            </w:r>
          </w:p>
        </w:tc>
      </w:tr>
      <w:tr w:rsidR="0038104D">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株洲国创轨道科技有限公司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轨道交通</w:t>
            </w:r>
            <w:r>
              <w:rPr>
                <w:rFonts w:ascii="仿宋_GB2312" w:eastAsia="仿宋_GB2312" w:hAnsi="仿宋" w:cs="仿宋" w:hint="eastAsia"/>
                <w:color w:val="000000"/>
                <w:kern w:val="0"/>
                <w:sz w:val="28"/>
                <w:szCs w:val="28"/>
                <w:lang/>
              </w:rPr>
              <w:t>AR/VR</w:t>
            </w:r>
            <w:r>
              <w:rPr>
                <w:rFonts w:ascii="仿宋_GB2312" w:eastAsia="仿宋_GB2312" w:hAnsi="仿宋" w:cs="仿宋" w:hint="eastAsia"/>
                <w:color w:val="000000"/>
                <w:kern w:val="0"/>
                <w:sz w:val="28"/>
                <w:szCs w:val="28"/>
                <w:lang/>
              </w:rPr>
              <w:t>资源混合云平台</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轨道车辆智能运维数字孪生解决方案</w:t>
            </w:r>
          </w:p>
        </w:tc>
      </w:tr>
      <w:tr w:rsidR="0038104D">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38104D">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基于虚实结合的机车乘务员高效培训系统研究</w:t>
            </w:r>
          </w:p>
        </w:tc>
      </w:tr>
      <w:tr w:rsidR="0038104D">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67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北京小白世纪网络科技有限公司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104D" w:rsidRDefault="00182531">
            <w:pPr>
              <w:widowControl/>
              <w:spacing w:line="500" w:lineRule="exact"/>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rPr>
              <w:t>AI</w:t>
            </w:r>
            <w:r>
              <w:rPr>
                <w:rFonts w:ascii="仿宋_GB2312" w:eastAsia="仿宋_GB2312" w:hAnsi="仿宋" w:cs="仿宋" w:hint="eastAsia"/>
                <w:color w:val="000000"/>
                <w:kern w:val="0"/>
                <w:sz w:val="28"/>
                <w:szCs w:val="28"/>
                <w:lang/>
              </w:rPr>
              <w:t>智能掌超设备及辅助诊断系统</w:t>
            </w:r>
          </w:p>
        </w:tc>
      </w:tr>
    </w:tbl>
    <w:p w:rsidR="0038104D" w:rsidRDefault="0038104D">
      <w:pPr>
        <w:snapToGrid w:val="0"/>
        <w:spacing w:line="560" w:lineRule="exact"/>
        <w:jc w:val="left"/>
      </w:pPr>
    </w:p>
    <w:sectPr w:rsidR="0038104D" w:rsidSect="003810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531" w:rsidRDefault="00182531" w:rsidP="0038104D">
      <w:r>
        <w:separator/>
      </w:r>
    </w:p>
  </w:endnote>
  <w:endnote w:type="continuationSeparator" w:id="1">
    <w:p w:rsidR="00182531" w:rsidRDefault="00182531" w:rsidP="0038104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36437"/>
    </w:sdtPr>
    <w:sdtContent>
      <w:p w:rsidR="0038104D" w:rsidRDefault="0038104D">
        <w:pPr>
          <w:pStyle w:val="a4"/>
          <w:jc w:val="center"/>
        </w:pPr>
        <w:r>
          <w:rPr>
            <w:rFonts w:ascii="宋体" w:eastAsia="宋体" w:hAnsi="宋体"/>
            <w:sz w:val="21"/>
            <w:szCs w:val="21"/>
          </w:rPr>
          <w:fldChar w:fldCharType="begin"/>
        </w:r>
        <w:r w:rsidR="00182531">
          <w:rPr>
            <w:rFonts w:ascii="宋体" w:eastAsia="宋体" w:hAnsi="宋体"/>
            <w:sz w:val="21"/>
            <w:szCs w:val="21"/>
          </w:rPr>
          <w:instrText>PAGE   \* MERGEFORMAT</w:instrText>
        </w:r>
        <w:r>
          <w:rPr>
            <w:rFonts w:ascii="宋体" w:eastAsia="宋体" w:hAnsi="宋体"/>
            <w:sz w:val="21"/>
            <w:szCs w:val="21"/>
          </w:rPr>
          <w:fldChar w:fldCharType="separate"/>
        </w:r>
        <w:r w:rsidR="002D0F00" w:rsidRPr="002D0F00">
          <w:rPr>
            <w:rFonts w:ascii="宋体" w:eastAsia="宋体" w:hAnsi="宋体"/>
            <w:noProof/>
            <w:sz w:val="21"/>
            <w:szCs w:val="21"/>
            <w:lang w:val="zh-CN"/>
          </w:rPr>
          <w:t>2</w:t>
        </w:r>
        <w:r>
          <w:rPr>
            <w:rFonts w:ascii="宋体" w:eastAsia="宋体" w:hAnsi="宋体"/>
            <w:sz w:val="21"/>
            <w:szCs w:val="21"/>
          </w:rPr>
          <w:fldChar w:fldCharType="end"/>
        </w:r>
      </w:p>
    </w:sdtContent>
  </w:sdt>
  <w:p w:rsidR="0038104D" w:rsidRDefault="0038104D">
    <w:pPr>
      <w:spacing w:line="1" w:lineRule="exact"/>
      <w:rPr>
        <w:rFonts w:ascii="宋体" w:eastAsia="宋体"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104062"/>
      <w:showingPlcHdr/>
    </w:sdtPr>
    <w:sdtEndPr>
      <w:rPr>
        <w:rFonts w:ascii="宋体" w:eastAsia="宋体" w:hAnsi="宋体"/>
        <w:sz w:val="21"/>
        <w:szCs w:val="21"/>
      </w:rPr>
    </w:sdtEndPr>
    <w:sdtContent>
      <w:p w:rsidR="0038104D" w:rsidRDefault="0038104D">
        <w:pPr>
          <w:pStyle w:val="a4"/>
          <w:rPr>
            <w:rFonts w:ascii="宋体" w:eastAsia="宋体" w:hAnsi="宋体"/>
            <w:sz w:val="21"/>
            <w:szCs w:val="21"/>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531" w:rsidRDefault="00182531" w:rsidP="0038104D">
      <w:r>
        <w:separator/>
      </w:r>
    </w:p>
  </w:footnote>
  <w:footnote w:type="continuationSeparator" w:id="1">
    <w:p w:rsidR="00182531" w:rsidRDefault="00182531" w:rsidP="00381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2F6"/>
    <w:rsid w:val="000017B8"/>
    <w:rsid w:val="000778F8"/>
    <w:rsid w:val="00182531"/>
    <w:rsid w:val="001B4248"/>
    <w:rsid w:val="00234AAA"/>
    <w:rsid w:val="0027642D"/>
    <w:rsid w:val="00280105"/>
    <w:rsid w:val="002D0F00"/>
    <w:rsid w:val="003118F2"/>
    <w:rsid w:val="00340E8C"/>
    <w:rsid w:val="00355FF1"/>
    <w:rsid w:val="0038104D"/>
    <w:rsid w:val="005C57B4"/>
    <w:rsid w:val="00684FD3"/>
    <w:rsid w:val="006A2DB3"/>
    <w:rsid w:val="006B4DCF"/>
    <w:rsid w:val="007015A9"/>
    <w:rsid w:val="00712D9E"/>
    <w:rsid w:val="00853800"/>
    <w:rsid w:val="0087196E"/>
    <w:rsid w:val="00883B63"/>
    <w:rsid w:val="008E0D4F"/>
    <w:rsid w:val="009202F6"/>
    <w:rsid w:val="009370D3"/>
    <w:rsid w:val="00984265"/>
    <w:rsid w:val="00A25DED"/>
    <w:rsid w:val="00C24D36"/>
    <w:rsid w:val="00C50905"/>
    <w:rsid w:val="00C85CD3"/>
    <w:rsid w:val="00CF301B"/>
    <w:rsid w:val="00D31760"/>
    <w:rsid w:val="00DA7744"/>
    <w:rsid w:val="00E02022"/>
    <w:rsid w:val="00E679FD"/>
    <w:rsid w:val="00EB0235"/>
    <w:rsid w:val="00FC6EB1"/>
    <w:rsid w:val="00FE52D8"/>
    <w:rsid w:val="0AB76F02"/>
    <w:rsid w:val="2D3020D0"/>
    <w:rsid w:val="37CD21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4D"/>
    <w:pPr>
      <w:widowControl w:val="0"/>
      <w:jc w:val="both"/>
    </w:pPr>
    <w:rPr>
      <w:kern w:val="2"/>
      <w:sz w:val="21"/>
      <w:szCs w:val="22"/>
    </w:rPr>
  </w:style>
  <w:style w:type="paragraph" w:styleId="3">
    <w:name w:val="heading 3"/>
    <w:basedOn w:val="a"/>
    <w:next w:val="a"/>
    <w:link w:val="3Char"/>
    <w:uiPriority w:val="9"/>
    <w:unhideWhenUsed/>
    <w:qFormat/>
    <w:rsid w:val="0038104D"/>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8104D"/>
    <w:rPr>
      <w:sz w:val="18"/>
      <w:szCs w:val="18"/>
    </w:rPr>
  </w:style>
  <w:style w:type="paragraph" w:styleId="a4">
    <w:name w:val="footer"/>
    <w:basedOn w:val="a"/>
    <w:link w:val="Char0"/>
    <w:uiPriority w:val="99"/>
    <w:unhideWhenUsed/>
    <w:qFormat/>
    <w:rsid w:val="0038104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8104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38104D"/>
    <w:rPr>
      <w:color w:val="0000FF"/>
      <w:u w:val="single"/>
    </w:rPr>
  </w:style>
  <w:style w:type="character" w:customStyle="1" w:styleId="3Char">
    <w:name w:val="标题 3 Char"/>
    <w:basedOn w:val="a0"/>
    <w:link w:val="3"/>
    <w:uiPriority w:val="9"/>
    <w:qFormat/>
    <w:rsid w:val="0038104D"/>
    <w:rPr>
      <w:rFonts w:eastAsia="华文仿宋"/>
      <w:b/>
      <w:bCs/>
      <w:sz w:val="30"/>
      <w:szCs w:val="32"/>
    </w:rPr>
  </w:style>
  <w:style w:type="character" w:customStyle="1" w:styleId="Char1">
    <w:name w:val="页眉 Char"/>
    <w:basedOn w:val="a0"/>
    <w:link w:val="a5"/>
    <w:uiPriority w:val="99"/>
    <w:qFormat/>
    <w:rsid w:val="0038104D"/>
    <w:rPr>
      <w:sz w:val="18"/>
      <w:szCs w:val="18"/>
    </w:rPr>
  </w:style>
  <w:style w:type="character" w:customStyle="1" w:styleId="Char0">
    <w:name w:val="页脚 Char"/>
    <w:basedOn w:val="a0"/>
    <w:link w:val="a4"/>
    <w:uiPriority w:val="99"/>
    <w:qFormat/>
    <w:rsid w:val="0038104D"/>
    <w:rPr>
      <w:sz w:val="18"/>
      <w:szCs w:val="18"/>
    </w:rPr>
  </w:style>
  <w:style w:type="character" w:customStyle="1" w:styleId="Char">
    <w:name w:val="批注框文本 Char"/>
    <w:basedOn w:val="a0"/>
    <w:link w:val="a3"/>
    <w:uiPriority w:val="99"/>
    <w:semiHidden/>
    <w:qFormat/>
    <w:rsid w:val="0038104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EEFE3D8-ED34-43B8-B820-89B80F748C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952</Words>
  <Characters>5427</Characters>
  <Application>Microsoft Office Word</Application>
  <DocSecurity>0</DocSecurity>
  <Lines>45</Lines>
  <Paragraphs>12</Paragraphs>
  <ScaleCrop>false</ScaleCrop>
  <Company>HP</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2021-07-20T09:46:00Z</cp:lastPrinted>
  <dcterms:created xsi:type="dcterms:W3CDTF">2021-07-26T08:42:00Z</dcterms:created>
  <dcterms:modified xsi:type="dcterms:W3CDTF">2021-08-21T10:31:00Z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81BED05451B044178504D7FAF5A9AB7A</vt:lpwstr>
  </property>
</Properties>
</file>